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79" w:rsidRPr="005F296C" w:rsidRDefault="00E23279" w:rsidP="00E23279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5253C7">
        <w:rPr>
          <w:rFonts w:ascii="Tahoma" w:hAnsi="Tahoma" w:cs="Tahoma"/>
          <w:noProof/>
          <w:sz w:val="28"/>
          <w:szCs w:val="28"/>
          <w:lang w:eastAsia="bg-BG"/>
        </w:rPr>
        <w:drawing>
          <wp:inline distT="0" distB="0" distL="0" distR="0" wp14:anchorId="6B6450F9" wp14:editId="02834697">
            <wp:extent cx="5760720" cy="101155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3279" w:rsidRDefault="00E23279" w:rsidP="00E23279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</w:rPr>
      </w:pPr>
    </w:p>
    <w:p w:rsidR="00E23279" w:rsidRPr="008B09A6" w:rsidRDefault="00E23279" w:rsidP="00E2327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en-GB"/>
        </w:rPr>
      </w:pPr>
      <w:r w:rsidRPr="008B09A6">
        <w:rPr>
          <w:rFonts w:ascii="Times New Roman" w:hAnsi="Times New Roman"/>
          <w:b/>
          <w:sz w:val="26"/>
          <w:szCs w:val="26"/>
          <w:lang w:val="en-GB"/>
        </w:rPr>
        <w:t>ДО</w:t>
      </w:r>
    </w:p>
    <w:p w:rsidR="00E23279" w:rsidRPr="008B09A6" w:rsidRDefault="00E23279" w:rsidP="00E2327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en-GB"/>
        </w:rPr>
      </w:pPr>
      <w:r w:rsidRPr="008B09A6">
        <w:rPr>
          <w:rFonts w:ascii="Times New Roman" w:hAnsi="Times New Roman"/>
          <w:b/>
          <w:sz w:val="26"/>
          <w:szCs w:val="26"/>
          <w:lang w:val="en-GB"/>
        </w:rPr>
        <w:t>ПРЕДСЕДАТЕЛЯ НА</w:t>
      </w:r>
    </w:p>
    <w:p w:rsidR="00E23279" w:rsidRPr="00760F4D" w:rsidRDefault="00E23279" w:rsidP="00E2327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B09A6">
        <w:rPr>
          <w:rFonts w:ascii="Times New Roman" w:hAnsi="Times New Roman"/>
          <w:b/>
          <w:sz w:val="26"/>
          <w:szCs w:val="26"/>
          <w:lang w:val="en-GB"/>
        </w:rPr>
        <w:t xml:space="preserve">ОБЩИНСКИ СЪВЕТ </w:t>
      </w:r>
      <w:r>
        <w:rPr>
          <w:rFonts w:ascii="Times New Roman" w:hAnsi="Times New Roman"/>
          <w:b/>
          <w:sz w:val="26"/>
          <w:szCs w:val="26"/>
        </w:rPr>
        <w:t>–</w:t>
      </w:r>
      <w:r w:rsidRPr="008B09A6">
        <w:rPr>
          <w:rFonts w:ascii="Times New Roman" w:hAnsi="Times New Roman"/>
          <w:b/>
          <w:sz w:val="26"/>
          <w:szCs w:val="26"/>
        </w:rPr>
        <w:t xml:space="preserve"> </w:t>
      </w:r>
      <w:r w:rsidRPr="008B09A6">
        <w:rPr>
          <w:rFonts w:ascii="Times New Roman" w:hAnsi="Times New Roman"/>
          <w:b/>
          <w:sz w:val="26"/>
          <w:szCs w:val="26"/>
          <w:lang w:val="en-GB"/>
        </w:rPr>
        <w:t>РАДОМИР</w:t>
      </w:r>
      <w:r>
        <w:rPr>
          <w:rFonts w:ascii="Times New Roman" w:hAnsi="Times New Roman"/>
          <w:b/>
          <w:sz w:val="26"/>
          <w:szCs w:val="26"/>
          <w:lang w:val="en-GB"/>
        </w:rPr>
        <w:t xml:space="preserve">          </w:t>
      </w:r>
      <w:r w:rsidR="00760F4D">
        <w:rPr>
          <w:rFonts w:ascii="Times New Roman" w:hAnsi="Times New Roman"/>
          <w:b/>
          <w:sz w:val="26"/>
          <w:szCs w:val="26"/>
          <w:lang w:val="en-GB"/>
        </w:rPr>
        <w:t xml:space="preserve">                      </w:t>
      </w:r>
      <w:bookmarkStart w:id="0" w:name="_GoBack"/>
      <w:bookmarkEnd w:id="0"/>
      <w:r w:rsidR="00760F4D">
        <w:rPr>
          <w:rFonts w:ascii="Times New Roman" w:hAnsi="Times New Roman"/>
          <w:b/>
          <w:sz w:val="26"/>
          <w:szCs w:val="26"/>
        </w:rPr>
        <w:t>ВХ.№ С-215/24.07.2025 Г.</w:t>
      </w:r>
    </w:p>
    <w:p w:rsidR="00E23279" w:rsidRPr="00A64096" w:rsidRDefault="00E23279" w:rsidP="00E2327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23279" w:rsidRPr="008B09A6" w:rsidRDefault="00E23279" w:rsidP="00E23279">
      <w:pPr>
        <w:spacing w:after="200" w:line="276" w:lineRule="auto"/>
        <w:ind w:firstLine="60"/>
        <w:jc w:val="center"/>
        <w:rPr>
          <w:rFonts w:ascii="Times New Roman" w:hAnsi="Times New Roman"/>
          <w:b/>
          <w:sz w:val="32"/>
          <w:szCs w:val="32"/>
          <w:lang w:eastAsia="bg-BG"/>
        </w:rPr>
      </w:pPr>
      <w:r w:rsidRPr="008B09A6">
        <w:rPr>
          <w:rFonts w:ascii="Times New Roman" w:hAnsi="Times New Roman"/>
          <w:b/>
          <w:sz w:val="40"/>
          <w:szCs w:val="40"/>
          <w:lang w:eastAsia="bg-BG"/>
        </w:rPr>
        <w:t xml:space="preserve">  </w:t>
      </w:r>
      <w:r w:rsidRPr="008B09A6">
        <w:rPr>
          <w:rFonts w:ascii="Times New Roman" w:hAnsi="Times New Roman"/>
          <w:b/>
          <w:sz w:val="32"/>
          <w:szCs w:val="32"/>
          <w:lang w:eastAsia="bg-BG"/>
        </w:rPr>
        <w:t>ДОКЛАДНА ЗАПИСКА</w:t>
      </w:r>
    </w:p>
    <w:p w:rsidR="00E23279" w:rsidRPr="008B09A6" w:rsidRDefault="00E23279" w:rsidP="00E23279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eastAsia="bg-BG"/>
        </w:rPr>
      </w:pPr>
      <w:r w:rsidRPr="008B09A6">
        <w:rPr>
          <w:rFonts w:ascii="Times New Roman" w:hAnsi="Times New Roman"/>
          <w:b/>
          <w:sz w:val="28"/>
          <w:szCs w:val="28"/>
          <w:lang w:eastAsia="bg-BG"/>
        </w:rPr>
        <w:t>от</w:t>
      </w:r>
    </w:p>
    <w:p w:rsidR="00E23279" w:rsidRPr="008B09A6" w:rsidRDefault="00E23279" w:rsidP="00E23279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eastAsia="bg-BG"/>
        </w:rPr>
      </w:pPr>
      <w:r w:rsidRPr="008B09A6">
        <w:rPr>
          <w:rFonts w:ascii="Times New Roman" w:hAnsi="Times New Roman"/>
          <w:b/>
          <w:sz w:val="28"/>
          <w:szCs w:val="28"/>
          <w:lang w:eastAsia="bg-BG"/>
        </w:rPr>
        <w:t xml:space="preserve"> Кирил Георгиев Стоев –Кмет на Община Радомир</w:t>
      </w:r>
    </w:p>
    <w:p w:rsidR="00E23279" w:rsidRDefault="00E23279" w:rsidP="00E23279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E23279" w:rsidRDefault="00E23279" w:rsidP="00E23279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E23279" w:rsidRPr="00A06CFB" w:rsidRDefault="00E23279" w:rsidP="00E2327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F296C">
        <w:rPr>
          <w:rFonts w:ascii="Times New Roman" w:eastAsiaTheme="minorHAnsi" w:hAnsi="Times New Roman"/>
          <w:b/>
          <w:sz w:val="24"/>
          <w:szCs w:val="24"/>
        </w:rPr>
        <w:t xml:space="preserve">ОТНОСНО: </w:t>
      </w:r>
      <w:r w:rsidRPr="00C5718D">
        <w:rPr>
          <w:rFonts w:ascii="Times New Roman" w:eastAsiaTheme="minorHAnsi" w:hAnsi="Times New Roman"/>
          <w:sz w:val="24"/>
          <w:szCs w:val="24"/>
        </w:rPr>
        <w:t xml:space="preserve">Кандидатстване на Община </w:t>
      </w:r>
      <w:r>
        <w:rPr>
          <w:rFonts w:ascii="Times New Roman" w:eastAsiaTheme="minorHAnsi" w:hAnsi="Times New Roman"/>
          <w:sz w:val="24"/>
          <w:szCs w:val="24"/>
        </w:rPr>
        <w:t>Радомир</w:t>
      </w:r>
      <w:r w:rsidRPr="00C5718D">
        <w:rPr>
          <w:rFonts w:ascii="Times New Roman" w:eastAsiaTheme="minorHAnsi" w:hAnsi="Times New Roman"/>
          <w:sz w:val="24"/>
          <w:szCs w:val="24"/>
        </w:rPr>
        <w:t xml:space="preserve"> по </w:t>
      </w:r>
      <w:r>
        <w:rPr>
          <w:rFonts w:ascii="Times New Roman" w:eastAsiaTheme="minorHAnsi" w:hAnsi="Times New Roman"/>
          <w:sz w:val="24"/>
          <w:szCs w:val="24"/>
        </w:rPr>
        <w:t>Процедура BG-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RRP-11.022 </w:t>
      </w:r>
      <w:r>
        <w:rPr>
          <w:rFonts w:ascii="Times New Roman" w:eastAsiaTheme="minorHAnsi" w:hAnsi="Times New Roman"/>
          <w:sz w:val="24"/>
          <w:szCs w:val="24"/>
        </w:rPr>
        <w:t>Схема за безвъзмездна помощ „Ново поколение местни политики за култура за малки общини“</w:t>
      </w:r>
    </w:p>
    <w:p w:rsidR="00E23279" w:rsidRPr="005F296C" w:rsidRDefault="00E23279" w:rsidP="00E2327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E23279" w:rsidRDefault="00E23279" w:rsidP="00E23279">
      <w:pPr>
        <w:tabs>
          <w:tab w:val="left" w:pos="9360"/>
        </w:tabs>
        <w:spacing w:after="0" w:line="240" w:lineRule="auto"/>
        <w:ind w:left="708" w:right="-131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ab/>
      </w:r>
    </w:p>
    <w:p w:rsidR="00E23279" w:rsidRDefault="00E23279" w:rsidP="00E23279">
      <w:pPr>
        <w:tabs>
          <w:tab w:val="left" w:pos="9360"/>
        </w:tabs>
        <w:spacing w:after="0" w:line="240" w:lineRule="auto"/>
        <w:ind w:left="708" w:right="-131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175497">
        <w:rPr>
          <w:rFonts w:ascii="Times New Roman" w:eastAsiaTheme="minorHAnsi" w:hAnsi="Times New Roman"/>
          <w:b/>
          <w:sz w:val="24"/>
          <w:szCs w:val="24"/>
        </w:rPr>
        <w:t>УВАЖАЕМИ ГОСПОЖИ И ГОСПОДА ОБЩИНСКИ СЪВЕТНИЦ</w:t>
      </w:r>
      <w:r>
        <w:rPr>
          <w:rFonts w:ascii="Times New Roman" w:eastAsiaTheme="minorHAnsi" w:hAnsi="Times New Roman"/>
          <w:b/>
          <w:sz w:val="24"/>
          <w:szCs w:val="24"/>
        </w:rPr>
        <w:t>И</w:t>
      </w:r>
      <w:r w:rsidRPr="005F296C">
        <w:rPr>
          <w:rFonts w:ascii="Times New Roman" w:eastAsiaTheme="minorHAnsi" w:hAnsi="Times New Roman"/>
          <w:b/>
          <w:sz w:val="24"/>
          <w:szCs w:val="24"/>
        </w:rPr>
        <w:t>,</w:t>
      </w:r>
    </w:p>
    <w:p w:rsidR="00E23279" w:rsidRDefault="00E23279" w:rsidP="00E23279">
      <w:pPr>
        <w:tabs>
          <w:tab w:val="left" w:pos="9360"/>
        </w:tabs>
        <w:spacing w:after="0" w:line="240" w:lineRule="auto"/>
        <w:ind w:left="708" w:right="-131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E23279" w:rsidRDefault="00E23279" w:rsidP="00E232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Национален фонд „Култура“ разкри процедура за кандидатстване по Програма BG-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RRP-11.022 </w:t>
      </w:r>
      <w:r>
        <w:rPr>
          <w:rFonts w:ascii="Times New Roman" w:eastAsiaTheme="minorHAnsi" w:hAnsi="Times New Roman"/>
          <w:sz w:val="24"/>
          <w:szCs w:val="24"/>
        </w:rPr>
        <w:t>Схема за безвъзмездна помощ „Ново поколение местни политики за култура за малки общини“. Краен срок за подаване на проектопредложенията е</w:t>
      </w:r>
      <w:r>
        <w:rPr>
          <w:rFonts w:ascii="Times New Roman" w:hAnsi="Times New Roman"/>
          <w:sz w:val="24"/>
          <w:szCs w:val="24"/>
        </w:rPr>
        <w:t xml:space="preserve"> 13.08.2025г. </w:t>
      </w:r>
    </w:p>
    <w:p w:rsidR="00E23279" w:rsidRDefault="00E23279" w:rsidP="00E232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3279" w:rsidRPr="00BD596A" w:rsidRDefault="00E23279" w:rsidP="00E2327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Общият размер на отпуснатата финансова подкрепа е 9 900 000 лв. Одобрените проекти трябва да бъдат изпълнени до 31.03.2026г. Минималната сума за която може да се кандидатства е 40 000лв, а максималната – 200 000лв. Всеки кандидат може да кандидатства само с едно проектно предложение, а броят на културните продукти в него е без ограничение. </w:t>
      </w:r>
    </w:p>
    <w:p w:rsidR="00E23279" w:rsidRDefault="00E23279" w:rsidP="00E232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Задължителни за проекта са двете специфични цели- </w:t>
      </w:r>
    </w:p>
    <w:p w:rsidR="00E23279" w:rsidRDefault="00E23279" w:rsidP="00E232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a6"/>
          <w:b/>
          <w:bCs/>
          <w:color w:val="000000"/>
        </w:rPr>
        <w:t>Специфична цел 1 </w:t>
      </w:r>
      <w:r>
        <w:rPr>
          <w:color w:val="000000"/>
        </w:rPr>
        <w:t>- подкрепа за културни оператори, чрез които общината осъществява културните си политики (задължителна, не по-малко от 80% на бюджета по проектното предложение) и</w:t>
      </w:r>
    </w:p>
    <w:p w:rsidR="00E23279" w:rsidRDefault="00E23279" w:rsidP="00E232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a6"/>
          <w:b/>
          <w:bCs/>
          <w:color w:val="000000"/>
        </w:rPr>
        <w:t>Специфична цел 2</w:t>
      </w:r>
      <w:r>
        <w:rPr>
          <w:color w:val="000000"/>
        </w:rPr>
        <w:t> - подкрепа на общинската администрация за развитие на нови културни политики и инструменти за партньорство в сферата на културното развитие.</w:t>
      </w:r>
    </w:p>
    <w:p w:rsidR="00E23279" w:rsidRDefault="00E23279" w:rsidP="00E23279">
      <w:pPr>
        <w:jc w:val="both"/>
        <w:rPr>
          <w:rFonts w:ascii="Times New Roman" w:hAnsi="Times New Roman"/>
          <w:sz w:val="24"/>
          <w:szCs w:val="24"/>
        </w:rPr>
      </w:pPr>
    </w:p>
    <w:p w:rsidR="00E23279" w:rsidRDefault="00E23279" w:rsidP="00E23279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 процедурата има задължително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съфинансиране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страна на крайните получатели в размер на  25 % от безвъзмездното финансиране. В случая за Община Радомир, това е сумата, която е гласувана като стойност за Общински фонд „Култура“.</w:t>
      </w:r>
    </w:p>
    <w:p w:rsidR="00E23279" w:rsidRDefault="00E23279" w:rsidP="00E23279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Важно условие за кандидатстването е общината – кандидат да има приет от Общински съвет правилник, механизъм или програма по общински фонд „Култура“. </w:t>
      </w:r>
    </w:p>
    <w:p w:rsidR="00E23279" w:rsidRDefault="00E23279" w:rsidP="00E23279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Важно условие също е, че в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НЕдопустимите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разходи са включени всякакви дълготрайно материални активи.</w:t>
      </w:r>
    </w:p>
    <w:p w:rsidR="00E23279" w:rsidRDefault="00E23279" w:rsidP="00E23279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23279" w:rsidRDefault="00E23279" w:rsidP="00E23279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23279" w:rsidRDefault="00E23279" w:rsidP="00E23279">
      <w:pPr>
        <w:pStyle w:val="1"/>
        <w:tabs>
          <w:tab w:val="left" w:pos="0"/>
          <w:tab w:val="left" w:pos="540"/>
        </w:tabs>
        <w:jc w:val="both"/>
        <w:rPr>
          <w:rFonts w:eastAsia="Calibri"/>
        </w:rPr>
      </w:pPr>
      <w:r>
        <w:rPr>
          <w:rFonts w:eastAsia="Calibri"/>
        </w:rPr>
        <w:t>Допустими културни оператори по процедурата са:</w:t>
      </w:r>
    </w:p>
    <w:p w:rsidR="00E23279" w:rsidRDefault="00E23279" w:rsidP="00E23279">
      <w:pPr>
        <w:pStyle w:val="1"/>
        <w:tabs>
          <w:tab w:val="left" w:pos="0"/>
          <w:tab w:val="left" w:pos="540"/>
        </w:tabs>
        <w:jc w:val="both"/>
        <w:rPr>
          <w:rFonts w:eastAsia="Calibri"/>
        </w:rPr>
      </w:pPr>
      <w:r>
        <w:rPr>
          <w:rFonts w:eastAsia="Calibri"/>
        </w:rPr>
        <w:t>1. Културни организации по смисъла на чл.10, ал.1, т.1 от Закона за закрила и развитие на културата - лица, регистрирани по реда на Търговския закон, на Закона за юридическите лица с нестопанска цел или на Закона за кооперациите.</w:t>
      </w:r>
    </w:p>
    <w:p w:rsidR="00E23279" w:rsidRDefault="00E23279" w:rsidP="00E23279">
      <w:pPr>
        <w:pStyle w:val="1"/>
        <w:tabs>
          <w:tab w:val="left" w:pos="0"/>
          <w:tab w:val="left" w:pos="540"/>
        </w:tabs>
        <w:jc w:val="both"/>
        <w:rPr>
          <w:rFonts w:eastAsia="Calibri"/>
        </w:rPr>
      </w:pPr>
      <w:r>
        <w:rPr>
          <w:rFonts w:eastAsia="Calibri"/>
        </w:rPr>
        <w:t>2. Творческите съюзи - сдружения с нестопанска цел, които обединяват лица, извършващи сродна творческа дейност в областта на културата по чл. 10, ал. 3 от Закона за закрила и развитие на културата</w:t>
      </w:r>
      <w:r>
        <w:t xml:space="preserve"> </w:t>
      </w:r>
      <w:r>
        <w:rPr>
          <w:rFonts w:eastAsia="Calibri"/>
        </w:rPr>
        <w:t>или техни правоприемници.</w:t>
      </w:r>
    </w:p>
    <w:p w:rsidR="00E23279" w:rsidRDefault="00E23279" w:rsidP="00E23279">
      <w:pPr>
        <w:pStyle w:val="1"/>
        <w:tabs>
          <w:tab w:val="left" w:pos="0"/>
          <w:tab w:val="left" w:pos="540"/>
        </w:tabs>
        <w:jc w:val="both"/>
        <w:rPr>
          <w:rFonts w:eastAsia="Calibri"/>
        </w:rPr>
      </w:pPr>
      <w:r>
        <w:rPr>
          <w:rFonts w:eastAsia="Calibri"/>
        </w:rPr>
        <w:t>3. Културни организации съгласно чл. 4, ал. 1 от Закона за закрила и развитие на културата - държавните, общинските и регионалните културни институти или техни правоприемници.</w:t>
      </w:r>
    </w:p>
    <w:p w:rsidR="00E23279" w:rsidRDefault="00E23279" w:rsidP="00E23279">
      <w:pPr>
        <w:pStyle w:val="1"/>
        <w:tabs>
          <w:tab w:val="left" w:pos="0"/>
          <w:tab w:val="left" w:pos="540"/>
        </w:tabs>
        <w:jc w:val="both"/>
        <w:rPr>
          <w:rFonts w:eastAsia="Calibri"/>
        </w:rPr>
      </w:pPr>
      <w:r>
        <w:rPr>
          <w:rFonts w:eastAsia="Calibri"/>
        </w:rPr>
        <w:t>4. Културните институти съгласно чл. 9, ал. 1 от Закона за закрила и развитие на културата - регионалните културни институти или техни правоприемници.</w:t>
      </w:r>
    </w:p>
    <w:p w:rsidR="00E23279" w:rsidRDefault="00E23279" w:rsidP="00E23279">
      <w:pPr>
        <w:pStyle w:val="1"/>
        <w:tabs>
          <w:tab w:val="left" w:pos="0"/>
          <w:tab w:val="left" w:pos="540"/>
        </w:tabs>
        <w:jc w:val="both"/>
        <w:rPr>
          <w:rFonts w:eastAsia="Calibri"/>
        </w:rPr>
      </w:pPr>
      <w:r>
        <w:rPr>
          <w:rFonts w:eastAsia="Calibri"/>
        </w:rPr>
        <w:t>5. Лица, осъществяващи дейност като частни културни организации, учредени съгласно Закона за народните читалища.</w:t>
      </w:r>
    </w:p>
    <w:p w:rsidR="00E23279" w:rsidRDefault="00E23279" w:rsidP="00E23279">
      <w:pPr>
        <w:pStyle w:val="1"/>
        <w:tabs>
          <w:tab w:val="left" w:pos="0"/>
          <w:tab w:val="left" w:pos="540"/>
        </w:tabs>
        <w:jc w:val="both"/>
        <w:rPr>
          <w:rFonts w:eastAsia="Calibri"/>
        </w:rPr>
      </w:pPr>
      <w:r>
        <w:rPr>
          <w:rFonts w:eastAsia="Calibri"/>
        </w:rPr>
        <w:t xml:space="preserve">6. Физически лица с българско гражданство, регистрирани като </w:t>
      </w:r>
      <w:proofErr w:type="spellStart"/>
      <w:r>
        <w:rPr>
          <w:rFonts w:eastAsia="Calibri"/>
        </w:rPr>
        <w:t>самоосигуряващи</w:t>
      </w:r>
      <w:proofErr w:type="spellEnd"/>
      <w:r>
        <w:rPr>
          <w:rFonts w:eastAsia="Calibri"/>
        </w:rPr>
        <w:t xml:space="preserve"> се лица (включително неформални групи артисти).</w:t>
      </w:r>
    </w:p>
    <w:p w:rsidR="00E23279" w:rsidRDefault="00E23279" w:rsidP="00E232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Смятам, че с така поставените условия Община Радомир би могла да кандидатства по СЦ 1 с голяма част от събитията предвидени в културния календар, както и с допълнителни такива. Създаване на документални </w:t>
      </w:r>
      <w:proofErr w:type="spellStart"/>
      <w:r>
        <w:rPr>
          <w:rFonts w:ascii="Times New Roman" w:hAnsi="Times New Roman"/>
          <w:sz w:val="24"/>
          <w:szCs w:val="24"/>
        </w:rPr>
        <w:t>видеа</w:t>
      </w:r>
      <w:proofErr w:type="spellEnd"/>
      <w:r>
        <w:rPr>
          <w:rFonts w:ascii="Times New Roman" w:hAnsi="Times New Roman"/>
          <w:sz w:val="24"/>
          <w:szCs w:val="24"/>
        </w:rPr>
        <w:t xml:space="preserve"> за традициите на Радомир – с участие на местните общности. </w:t>
      </w:r>
    </w:p>
    <w:p w:rsidR="00E23279" w:rsidRPr="00A64096" w:rsidRDefault="00E23279" w:rsidP="00E232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СЦ 2 изработване на интерактивна онлайн карта с културни обекти, събития, маршрути, арт пространства. Партньорство с успешни български общини  с утвърдени културни модели – организиране на обмен, посещения и </w:t>
      </w:r>
      <w:proofErr w:type="spellStart"/>
      <w:r>
        <w:rPr>
          <w:rFonts w:ascii="Times New Roman" w:hAnsi="Times New Roman"/>
          <w:sz w:val="24"/>
          <w:szCs w:val="24"/>
        </w:rPr>
        <w:t>уъркшопи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E23279" w:rsidRPr="00440EBD" w:rsidRDefault="00E23279" w:rsidP="00E23279">
      <w:pPr>
        <w:tabs>
          <w:tab w:val="left" w:pos="9360"/>
        </w:tabs>
        <w:spacing w:after="0" w:line="240" w:lineRule="auto"/>
        <w:ind w:right="-131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E23279" w:rsidRDefault="00E23279" w:rsidP="00E23279">
      <w:pPr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DF760D">
        <w:rPr>
          <w:rFonts w:ascii="Times New Roman" w:eastAsiaTheme="minorHAnsi" w:hAnsi="Times New Roman"/>
          <w:sz w:val="24"/>
          <w:szCs w:val="24"/>
        </w:rPr>
        <w:t xml:space="preserve">На основание чл.21 ал.1 т.23 и ал.2 от ЗМСМА, във връзка с чл.17, ал.1, т.7 от същия </w:t>
      </w:r>
      <w:r>
        <w:rPr>
          <w:rFonts w:ascii="Times New Roman" w:eastAsiaTheme="minorHAnsi" w:hAnsi="Times New Roman"/>
          <w:sz w:val="24"/>
          <w:szCs w:val="24"/>
        </w:rPr>
        <w:t xml:space="preserve">закон </w:t>
      </w:r>
      <w:r w:rsidRPr="00DF760D">
        <w:rPr>
          <w:rFonts w:ascii="Times New Roman" w:eastAsiaTheme="minorHAnsi" w:hAnsi="Times New Roman"/>
          <w:sz w:val="24"/>
          <w:szCs w:val="24"/>
        </w:rPr>
        <w:t xml:space="preserve"> Общински съвет – Радомир</w:t>
      </w:r>
      <w:r>
        <w:rPr>
          <w:rFonts w:ascii="Times New Roman" w:eastAsiaTheme="minorHAnsi" w:hAnsi="Times New Roman"/>
          <w:sz w:val="24"/>
          <w:szCs w:val="24"/>
        </w:rPr>
        <w:t xml:space="preserve"> прие следното</w:t>
      </w:r>
    </w:p>
    <w:p w:rsidR="00E23279" w:rsidRPr="00440EBD" w:rsidRDefault="00E23279" w:rsidP="00E23279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  <w:r w:rsidRPr="00440EBD">
        <w:rPr>
          <w:rFonts w:ascii="Times New Roman" w:hAnsi="Times New Roman"/>
          <w:b/>
          <w:sz w:val="24"/>
          <w:szCs w:val="24"/>
        </w:rPr>
        <w:t>:</w:t>
      </w:r>
    </w:p>
    <w:p w:rsidR="00E23279" w:rsidRPr="00A64096" w:rsidRDefault="00E23279" w:rsidP="00E2327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A64096">
        <w:rPr>
          <w:rFonts w:ascii="Times New Roman" w:eastAsiaTheme="minorHAnsi" w:hAnsi="Times New Roman"/>
          <w:sz w:val="24"/>
          <w:szCs w:val="24"/>
        </w:rPr>
        <w:t xml:space="preserve">Дава съгласие кмета на Община Радомир да подаде и подпише проектно предложение по Процедура </w:t>
      </w:r>
      <w:r w:rsidRPr="00A64096">
        <w:rPr>
          <w:rFonts w:ascii="Times New Roman" w:eastAsiaTheme="minorHAnsi" w:hAnsi="Times New Roman"/>
          <w:sz w:val="24"/>
          <w:szCs w:val="24"/>
          <w:lang w:val="en-US"/>
        </w:rPr>
        <w:t>BG-RRP-11.022</w:t>
      </w:r>
      <w:r w:rsidRPr="00A64096">
        <w:rPr>
          <w:rFonts w:ascii="Times New Roman" w:eastAsiaTheme="minorHAnsi" w:hAnsi="Times New Roman"/>
          <w:sz w:val="24"/>
          <w:szCs w:val="24"/>
        </w:rPr>
        <w:t xml:space="preserve"> Схема за безвъзмездна помощ „Ново поколение местни политики за култура за малки общини“</w:t>
      </w:r>
    </w:p>
    <w:p w:rsidR="00E23279" w:rsidRPr="000377A7" w:rsidRDefault="00E23279" w:rsidP="00E23279">
      <w:pPr>
        <w:pStyle w:val="a3"/>
        <w:spacing w:after="0" w:line="240" w:lineRule="auto"/>
        <w:ind w:left="1774" w:right="-18"/>
        <w:jc w:val="both"/>
        <w:rPr>
          <w:rFonts w:ascii="Times New Roman" w:eastAsiaTheme="minorHAnsi" w:hAnsi="Times New Roman"/>
          <w:sz w:val="24"/>
          <w:szCs w:val="24"/>
        </w:rPr>
      </w:pPr>
    </w:p>
    <w:p w:rsidR="00E23279" w:rsidRPr="000377A7" w:rsidRDefault="00E23279" w:rsidP="00E23279">
      <w:pPr>
        <w:pStyle w:val="a3"/>
        <w:numPr>
          <w:ilvl w:val="0"/>
          <w:numId w:val="1"/>
        </w:numPr>
        <w:spacing w:after="0" w:line="240" w:lineRule="auto"/>
        <w:ind w:right="-1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Дава съгласие, в случай, при одобрение на проектното предложение община Радомир да осигури 25%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съфинансиране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от исканото безвъзмездно финансиране.</w:t>
      </w:r>
    </w:p>
    <w:p w:rsidR="00E23279" w:rsidRPr="00927C1F" w:rsidRDefault="00E23279" w:rsidP="00E23279">
      <w:pPr>
        <w:tabs>
          <w:tab w:val="left" w:pos="9360"/>
        </w:tabs>
        <w:spacing w:after="0" w:line="240" w:lineRule="auto"/>
        <w:ind w:right="-130"/>
        <w:jc w:val="both"/>
        <w:rPr>
          <w:rFonts w:ascii="Times New Roman" w:eastAsiaTheme="minorHAnsi" w:hAnsi="Times New Roman"/>
          <w:b/>
          <w:sz w:val="24"/>
          <w:szCs w:val="24"/>
          <w:lang w:val="en-US"/>
        </w:rPr>
      </w:pPr>
    </w:p>
    <w:p w:rsidR="00E23279" w:rsidRDefault="00E23279" w:rsidP="00E23279">
      <w:pPr>
        <w:tabs>
          <w:tab w:val="left" w:pos="9360"/>
        </w:tabs>
        <w:spacing w:after="0" w:line="240" w:lineRule="auto"/>
        <w:ind w:right="-130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E23279" w:rsidRPr="00927C1F" w:rsidRDefault="00E23279" w:rsidP="00E23279">
      <w:pPr>
        <w:tabs>
          <w:tab w:val="left" w:pos="9360"/>
        </w:tabs>
        <w:spacing w:after="0" w:line="240" w:lineRule="auto"/>
        <w:ind w:right="-130"/>
        <w:jc w:val="both"/>
        <w:rPr>
          <w:rFonts w:ascii="Times New Roman" w:eastAsiaTheme="minorHAnsi" w:hAnsi="Times New Roman"/>
          <w:b/>
          <w:sz w:val="24"/>
          <w:szCs w:val="24"/>
          <w:lang w:val="en-US"/>
        </w:rPr>
      </w:pPr>
      <w:r>
        <w:rPr>
          <w:rFonts w:ascii="Times New Roman" w:eastAsiaTheme="minorHAnsi" w:hAnsi="Times New Roman"/>
          <w:b/>
          <w:sz w:val="24"/>
          <w:szCs w:val="24"/>
        </w:rPr>
        <w:t>ВНОСИТЕЛ:</w:t>
      </w:r>
    </w:p>
    <w:p w:rsidR="00E23279" w:rsidRDefault="00E23279" w:rsidP="00E23279">
      <w:pPr>
        <w:tabs>
          <w:tab w:val="left" w:pos="9360"/>
        </w:tabs>
        <w:spacing w:after="0" w:line="240" w:lineRule="auto"/>
        <w:ind w:right="-131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КИРИЛ СТОЕВ</w:t>
      </w:r>
    </w:p>
    <w:p w:rsidR="00E23279" w:rsidRDefault="00E23279" w:rsidP="00E23279">
      <w:pPr>
        <w:tabs>
          <w:tab w:val="left" w:pos="9360"/>
        </w:tabs>
        <w:spacing w:after="0" w:line="240" w:lineRule="auto"/>
        <w:ind w:right="-131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Кмет на Община Радомир</w:t>
      </w:r>
    </w:p>
    <w:p w:rsidR="00E23279" w:rsidRDefault="00E23279" w:rsidP="00E23279">
      <w:pPr>
        <w:tabs>
          <w:tab w:val="left" w:pos="9360"/>
        </w:tabs>
        <w:spacing w:after="0" w:line="240" w:lineRule="auto"/>
        <w:ind w:right="-131"/>
        <w:jc w:val="both"/>
      </w:pPr>
    </w:p>
    <w:p w:rsidR="00E23279" w:rsidRDefault="00E23279" w:rsidP="00E23279">
      <w:pPr>
        <w:tabs>
          <w:tab w:val="left" w:pos="9360"/>
        </w:tabs>
        <w:spacing w:after="0" w:line="240" w:lineRule="auto"/>
        <w:ind w:right="-131"/>
        <w:jc w:val="both"/>
        <w:rPr>
          <w:rFonts w:ascii="Times New Roman" w:hAnsi="Times New Roman"/>
          <w:sz w:val="24"/>
          <w:szCs w:val="24"/>
        </w:rPr>
      </w:pPr>
      <w:r w:rsidRPr="00927C1F">
        <w:rPr>
          <w:rFonts w:ascii="Times New Roman" w:hAnsi="Times New Roman"/>
          <w:sz w:val="24"/>
          <w:szCs w:val="24"/>
        </w:rPr>
        <w:t>Съгласували: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Изготвил:</w:t>
      </w:r>
    </w:p>
    <w:p w:rsidR="00E23279" w:rsidRDefault="00E23279" w:rsidP="00E23279">
      <w:pPr>
        <w:tabs>
          <w:tab w:val="left" w:pos="9360"/>
        </w:tabs>
        <w:spacing w:after="0" w:line="240" w:lineRule="auto"/>
        <w:ind w:right="-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Станислава Генадиева – Зам. кмет                                                 Надя Тасева- г. спец. „Култура“</w:t>
      </w:r>
    </w:p>
    <w:p w:rsidR="00E23279" w:rsidRPr="00927C1F" w:rsidRDefault="00E23279" w:rsidP="00E23279">
      <w:pPr>
        <w:tabs>
          <w:tab w:val="left" w:pos="9360"/>
        </w:tabs>
        <w:spacing w:after="0" w:line="240" w:lineRule="auto"/>
        <w:ind w:right="-131"/>
        <w:jc w:val="both"/>
        <w:rPr>
          <w:rFonts w:ascii="Times New Roman" w:hAnsi="Times New Roman"/>
          <w:sz w:val="24"/>
          <w:szCs w:val="24"/>
        </w:rPr>
      </w:pPr>
    </w:p>
    <w:p w:rsidR="00E23279" w:rsidRPr="00927C1F" w:rsidRDefault="00E23279" w:rsidP="00E23279">
      <w:pPr>
        <w:tabs>
          <w:tab w:val="left" w:pos="9360"/>
        </w:tabs>
        <w:spacing w:after="0" w:line="240" w:lineRule="auto"/>
        <w:ind w:right="-131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7C1F">
        <w:rPr>
          <w:rFonts w:ascii="Times New Roman" w:hAnsi="Times New Roman"/>
          <w:sz w:val="24"/>
          <w:szCs w:val="24"/>
          <w:lang w:val="en-US"/>
        </w:rPr>
        <w:t>Ива</w:t>
      </w:r>
      <w:proofErr w:type="spellEnd"/>
      <w:r w:rsidRPr="00927C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27C1F">
        <w:rPr>
          <w:rFonts w:ascii="Times New Roman" w:hAnsi="Times New Roman"/>
          <w:sz w:val="24"/>
          <w:szCs w:val="24"/>
          <w:lang w:val="en-US"/>
        </w:rPr>
        <w:t>Крумова-юрисконсулт</w:t>
      </w:r>
      <w:proofErr w:type="spellEnd"/>
    </w:p>
    <w:p w:rsidR="005603C1" w:rsidRDefault="005603C1"/>
    <w:sectPr w:rsidR="00560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01B04"/>
    <w:multiLevelType w:val="hybridMultilevel"/>
    <w:tmpl w:val="15F6F748"/>
    <w:lvl w:ilvl="0" w:tplc="33D86F2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279"/>
    <w:rsid w:val="002465ED"/>
    <w:rsid w:val="005603C1"/>
    <w:rsid w:val="00760F4D"/>
    <w:rsid w:val="00E2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7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List1,List Paragraph11,List Paragraph111,List Paragraph1111"/>
    <w:basedOn w:val="a"/>
    <w:link w:val="a4"/>
    <w:uiPriority w:val="34"/>
    <w:qFormat/>
    <w:rsid w:val="00E2327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23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4">
    <w:name w:val="Списък на абзаци Знак"/>
    <w:aliases w:val="List Paragraph1 Знак,List1 Знак,List Paragraph11 Знак,List Paragraph111 Знак,List Paragraph1111 Знак"/>
    <w:link w:val="a3"/>
    <w:uiPriority w:val="34"/>
    <w:locked/>
    <w:rsid w:val="00E23279"/>
    <w:rPr>
      <w:rFonts w:ascii="Calibri" w:eastAsia="Calibri" w:hAnsi="Calibri" w:cs="Times New Roman"/>
    </w:rPr>
  </w:style>
  <w:style w:type="character" w:styleId="a6">
    <w:name w:val="Emphasis"/>
    <w:basedOn w:val="a0"/>
    <w:uiPriority w:val="20"/>
    <w:qFormat/>
    <w:rsid w:val="00E23279"/>
    <w:rPr>
      <w:i/>
      <w:iCs/>
    </w:rPr>
  </w:style>
  <w:style w:type="paragraph" w:customStyle="1" w:styleId="1">
    <w:name w:val="Списък на абзаци1"/>
    <w:basedOn w:val="a"/>
    <w:rsid w:val="00E23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E23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232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7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List1,List Paragraph11,List Paragraph111,List Paragraph1111"/>
    <w:basedOn w:val="a"/>
    <w:link w:val="a4"/>
    <w:uiPriority w:val="34"/>
    <w:qFormat/>
    <w:rsid w:val="00E2327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23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4">
    <w:name w:val="Списък на абзаци Знак"/>
    <w:aliases w:val="List Paragraph1 Знак,List1 Знак,List Paragraph11 Знак,List Paragraph111 Знак,List Paragraph1111 Знак"/>
    <w:link w:val="a3"/>
    <w:uiPriority w:val="34"/>
    <w:locked/>
    <w:rsid w:val="00E23279"/>
    <w:rPr>
      <w:rFonts w:ascii="Calibri" w:eastAsia="Calibri" w:hAnsi="Calibri" w:cs="Times New Roman"/>
    </w:rPr>
  </w:style>
  <w:style w:type="character" w:styleId="a6">
    <w:name w:val="Emphasis"/>
    <w:basedOn w:val="a0"/>
    <w:uiPriority w:val="20"/>
    <w:qFormat/>
    <w:rsid w:val="00E23279"/>
    <w:rPr>
      <w:i/>
      <w:iCs/>
    </w:rPr>
  </w:style>
  <w:style w:type="paragraph" w:customStyle="1" w:styleId="1">
    <w:name w:val="Списък на абзаци1"/>
    <w:basedOn w:val="a"/>
    <w:rsid w:val="00E23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E23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232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2025-07-24T06:59:00Z</dcterms:created>
  <dcterms:modified xsi:type="dcterms:W3CDTF">2025-07-24T07:25:00Z</dcterms:modified>
</cp:coreProperties>
</file>