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1D175E">
        <w:rPr>
          <w:rFonts w:ascii="Times New Roman" w:eastAsia="Calibri" w:hAnsi="Times New Roman" w:cs="Times New Roman"/>
          <w:b/>
          <w:sz w:val="24"/>
        </w:rPr>
        <w:t>ЧРЕЗ ПРЕДСЕДАТЕЛЯ НА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1D175E">
        <w:rPr>
          <w:rFonts w:ascii="Times New Roman" w:eastAsia="Calibri" w:hAnsi="Times New Roman" w:cs="Times New Roman"/>
          <w:b/>
          <w:sz w:val="24"/>
        </w:rPr>
        <w:t>ОБЩИНСКИ СЪВЕТ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1D175E">
        <w:rPr>
          <w:rFonts w:ascii="Times New Roman" w:eastAsia="Calibri" w:hAnsi="Times New Roman" w:cs="Times New Roman"/>
          <w:b/>
          <w:sz w:val="24"/>
        </w:rPr>
        <w:t>РАДОМИР</w:t>
      </w: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    ВХ.№ С-271/15.09.2025 г.</w:t>
      </w:r>
      <w:bookmarkStart w:id="0" w:name="_GoBack"/>
      <w:bookmarkEnd w:id="0"/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1D175E">
        <w:rPr>
          <w:rFonts w:ascii="Times New Roman" w:eastAsia="Calibri" w:hAnsi="Times New Roman" w:cs="Times New Roman"/>
          <w:sz w:val="24"/>
        </w:rPr>
        <w:t xml:space="preserve">                                                         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1D175E">
        <w:rPr>
          <w:rFonts w:ascii="Times New Roman" w:eastAsia="Calibri" w:hAnsi="Times New Roman" w:cs="Times New Roman"/>
          <w:b/>
          <w:sz w:val="24"/>
        </w:rPr>
        <w:t>ДО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1D175E">
        <w:rPr>
          <w:rFonts w:ascii="Times New Roman" w:eastAsia="Calibri" w:hAnsi="Times New Roman" w:cs="Times New Roman"/>
          <w:b/>
          <w:sz w:val="24"/>
        </w:rPr>
        <w:t>ОБЩИНСКИ СЪВЕТ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1D175E">
        <w:rPr>
          <w:rFonts w:ascii="Times New Roman" w:eastAsia="Calibri" w:hAnsi="Times New Roman" w:cs="Times New Roman"/>
          <w:b/>
          <w:sz w:val="24"/>
        </w:rPr>
        <w:t>РАДОМИР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:rsidR="001D175E" w:rsidRPr="001D175E" w:rsidRDefault="001D175E" w:rsidP="001D175E">
      <w:pPr>
        <w:spacing w:after="0"/>
        <w:jc w:val="center"/>
        <w:rPr>
          <w:rFonts w:ascii="Times New Roman" w:eastAsia="Calibri" w:hAnsi="Times New Roman" w:cs="Times New Roman"/>
          <w:b/>
          <w:sz w:val="28"/>
        </w:rPr>
      </w:pPr>
      <w:r w:rsidRPr="001D175E">
        <w:rPr>
          <w:rFonts w:ascii="Times New Roman" w:eastAsia="Calibri" w:hAnsi="Times New Roman" w:cs="Times New Roman"/>
          <w:b/>
          <w:sz w:val="28"/>
        </w:rPr>
        <w:t>ДОКЛАДНА ЗАПИСКА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:rsidR="001D175E" w:rsidRPr="001D175E" w:rsidRDefault="001D175E" w:rsidP="001D175E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  <w:r w:rsidRPr="001D175E">
        <w:rPr>
          <w:rFonts w:ascii="Times New Roman" w:eastAsia="Calibri" w:hAnsi="Times New Roman" w:cs="Times New Roman"/>
          <w:b/>
          <w:sz w:val="24"/>
        </w:rPr>
        <w:t>От КИРИЛ СТОЕВ – КМЕТ НА ОБЩИНА РАДОМИР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sz w:val="24"/>
          <w:szCs w:val="24"/>
        </w:rPr>
        <w:t xml:space="preserve">Относно: </w:t>
      </w:r>
      <w:r w:rsidRPr="001D175E">
        <w:rPr>
          <w:rFonts w:ascii="Times New Roman" w:eastAsia="Calibri" w:hAnsi="Times New Roman" w:cs="Times New Roman"/>
          <w:i/>
          <w:iCs/>
          <w:sz w:val="24"/>
          <w:szCs w:val="24"/>
        </w:rPr>
        <w:t>Кандидатстване на Община Радомир по Процедура за предоставяне на безвъзмездна финансова помощ чрез подбор на проектни предложения BG05SFPR001-2.003 „Подкрепа за ученици с таланти“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Правно основание: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На основание чл.21 ал.1 т.23 и ал.2 от ЗМСМА, във връзка с чл.17, ал.1, т.3 от същия закон.</w:t>
      </w:r>
    </w:p>
    <w:p w:rsidR="001D175E" w:rsidRPr="001D175E" w:rsidRDefault="001D175E" w:rsidP="001D175E">
      <w:pPr>
        <w:tabs>
          <w:tab w:val="left" w:pos="9360"/>
        </w:tabs>
        <w:spacing w:after="0"/>
        <w:ind w:left="708" w:right="-13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1D175E" w:rsidRPr="001D175E" w:rsidRDefault="001D175E" w:rsidP="001D175E">
      <w:pPr>
        <w:tabs>
          <w:tab w:val="left" w:pos="9360"/>
        </w:tabs>
        <w:spacing w:after="0"/>
        <w:ind w:right="-13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sz w:val="24"/>
          <w:szCs w:val="24"/>
        </w:rPr>
        <w:t>УВАЖАЕМИ ГОСПОДИН КИРИЛОВ,</w:t>
      </w:r>
    </w:p>
    <w:p w:rsidR="001D175E" w:rsidRPr="001D175E" w:rsidRDefault="001D175E" w:rsidP="001D175E">
      <w:pPr>
        <w:tabs>
          <w:tab w:val="left" w:pos="9360"/>
        </w:tabs>
        <w:spacing w:after="0"/>
        <w:ind w:right="-13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1D175E" w:rsidRPr="001D175E" w:rsidRDefault="001D175E" w:rsidP="001D175E">
      <w:pPr>
        <w:tabs>
          <w:tab w:val="left" w:pos="9360"/>
        </w:tabs>
        <w:spacing w:after="0"/>
        <w:ind w:left="708" w:right="-13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ab/>
        <w:t>Програма „Образование“ ще разкрие процедура за кандидатстване за предоставяне на безвъзмездна финансова помощ чрез подбор на проектни предложения BG05SFPR001-2.003 „Подкрепа за ученици с таланти“, която ще стартира на 30.09.2025г. Към настоящия момент краен срок за кандидатстване по гореспоменатата процедура не е посочен.</w:t>
      </w:r>
    </w:p>
    <w:p w:rsidR="001D175E" w:rsidRPr="001D175E" w:rsidRDefault="001D175E" w:rsidP="001D175E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>Основната цел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на процедурата е осигуряване на подкрепа на местно ниво за насърчаване на деца/ученици да демонстрират таланти в областта на STEM, изкуствата, културата, спорта и чуждите езици и да постигат по-високи резултати в обучението. </w:t>
      </w:r>
    </w:p>
    <w:p w:rsidR="001D175E" w:rsidRPr="001D175E" w:rsidRDefault="001D175E" w:rsidP="001D175E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>Специфичната цел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е подкрепа за развитие и изява на талантите на децата и учениците на местно ниво.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ab/>
        <w:t xml:space="preserve">Общият бюджет по настоящата процедура за предоставяне на безвъзмездна финансова помощ е 33 000 </w:t>
      </w:r>
      <w:proofErr w:type="spellStart"/>
      <w:r w:rsidRPr="001D175E">
        <w:rPr>
          <w:rFonts w:ascii="Times New Roman" w:eastAsia="Calibri" w:hAnsi="Times New Roman" w:cs="Times New Roman"/>
          <w:sz w:val="24"/>
          <w:szCs w:val="24"/>
        </w:rPr>
        <w:t>000</w:t>
      </w:r>
      <w:proofErr w:type="spellEnd"/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лв. разпределени, както следва: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>Компонент 1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- По-слабо развити региони (Северозападен район, Северен централен район, Североизточен район, Югоизточен район и Южен централен район): 26 551 725 лв.   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>Компонент 2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- Регион в преход (Югозападен район): 6 448 275 лв. 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>Минимален размер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на безвъзмездната финансова помощ за проектно предложение по настоящата процедура – 100 000 лева., а </w:t>
      </w: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Максималния 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– 750 000 лева. Важно е да се </w:t>
      </w:r>
      <w:r w:rsidRPr="001D175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отбележи, че по настоящата процедура </w:t>
      </w: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>не се</w:t>
      </w: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изисква </w:t>
      </w:r>
      <w:proofErr w:type="spellStart"/>
      <w:r w:rsidRPr="001D175E">
        <w:rPr>
          <w:rFonts w:ascii="Times New Roman" w:eastAsia="Calibri" w:hAnsi="Times New Roman" w:cs="Times New Roman"/>
          <w:sz w:val="24"/>
          <w:szCs w:val="24"/>
        </w:rPr>
        <w:t>съфинансиране</w:t>
      </w:r>
      <w:proofErr w:type="spellEnd"/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от страна на кандидата и партньорите.</w:t>
      </w:r>
    </w:p>
    <w:p w:rsidR="001D175E" w:rsidRPr="001D175E" w:rsidRDefault="001D175E" w:rsidP="001D175E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ab/>
      </w:r>
      <w:r w:rsidRPr="001D175E">
        <w:rPr>
          <w:rFonts w:ascii="Times New Roman" w:eastAsia="Calibri" w:hAnsi="Times New Roman" w:cs="Times New Roman"/>
          <w:b/>
          <w:bCs/>
          <w:sz w:val="24"/>
          <w:szCs w:val="24"/>
        </w:rPr>
        <w:t>Допустими партньори по процедурата са:</w:t>
      </w:r>
    </w:p>
    <w:p w:rsidR="001D175E" w:rsidRPr="001D175E" w:rsidRDefault="001D175E" w:rsidP="001D175E">
      <w:pPr>
        <w:numPr>
          <w:ilvl w:val="0"/>
          <w:numId w:val="1"/>
        </w:numPr>
        <w:spacing w:after="0" w:line="256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>Юридически лица с нестопанска цел (ЮЛНЦ) за осъществяване на дейност в обществена полза с доказан опит и експертиза в сферата на образованието/изкуствата/културата/спорта и/или работата с уязвими групи;</w:t>
      </w:r>
    </w:p>
    <w:p w:rsidR="001D175E" w:rsidRPr="001D175E" w:rsidRDefault="001D175E" w:rsidP="001D175E">
      <w:pPr>
        <w:numPr>
          <w:ilvl w:val="0"/>
          <w:numId w:val="1"/>
        </w:numPr>
        <w:spacing w:after="0" w:line="256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>Държавни и общински културни организации, както и частни културни организации със статут на сдружения с нестопанска цел за осъществяване на дейност в обществена полза, съгласно Закона за закрила и развитие на културата;</w:t>
      </w:r>
    </w:p>
    <w:p w:rsidR="001D175E" w:rsidRPr="001D175E" w:rsidRDefault="001D175E" w:rsidP="001D175E">
      <w:pPr>
        <w:numPr>
          <w:ilvl w:val="0"/>
          <w:numId w:val="1"/>
        </w:numPr>
        <w:spacing w:after="0" w:line="256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>Читалища, съгласно Закона за народните читалища;</w:t>
      </w:r>
    </w:p>
    <w:p w:rsidR="001D175E" w:rsidRPr="001D175E" w:rsidRDefault="001D175E" w:rsidP="001D175E">
      <w:pPr>
        <w:numPr>
          <w:ilvl w:val="0"/>
          <w:numId w:val="1"/>
        </w:numPr>
        <w:spacing w:after="0" w:line="256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>Обществени библиотеки, съгласно Закона за обществените библиотеки;</w:t>
      </w:r>
    </w:p>
    <w:p w:rsidR="001D175E" w:rsidRPr="001D175E" w:rsidRDefault="001D175E" w:rsidP="001D175E">
      <w:pPr>
        <w:numPr>
          <w:ilvl w:val="0"/>
          <w:numId w:val="1"/>
        </w:numPr>
        <w:spacing w:after="0" w:line="256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>Спортни клубове със статут на сдружения с нестопанска цел за осъществяване на дейност в обществена полза, съгласно Закона за физическото възпитание и спорта;</w:t>
      </w:r>
    </w:p>
    <w:p w:rsidR="001D175E" w:rsidRPr="001D175E" w:rsidRDefault="001D175E" w:rsidP="001D175E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175E">
        <w:rPr>
          <w:rFonts w:ascii="Times New Roman" w:eastAsia="Calibri" w:hAnsi="Times New Roman" w:cs="Times New Roman"/>
          <w:bCs/>
          <w:sz w:val="24"/>
          <w:szCs w:val="24"/>
        </w:rPr>
        <w:t xml:space="preserve">По настоящата процедура за предоставяне на безвъзмездна финансова помощ чрез подбор са допустими следните дейност и </w:t>
      </w:r>
      <w:proofErr w:type="spellStart"/>
      <w:r w:rsidRPr="001D175E">
        <w:rPr>
          <w:rFonts w:ascii="Times New Roman" w:eastAsia="Calibri" w:hAnsi="Times New Roman" w:cs="Times New Roman"/>
          <w:bCs/>
          <w:sz w:val="24"/>
          <w:szCs w:val="24"/>
        </w:rPr>
        <w:t>поддейности</w:t>
      </w:r>
      <w:proofErr w:type="spellEnd"/>
      <w:r w:rsidRPr="001D175E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1D175E" w:rsidRPr="001D175E" w:rsidRDefault="001D175E" w:rsidP="001D175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Дейност 1. Подкрепа за развитие и изява на талантите на деца и ученици на местно ниво чрез участие в конкурси, състезания, олимпиади, кръжоци, работилници и други събития за насърчаване на талантите. Тази дейност включва две </w:t>
      </w:r>
      <w:proofErr w:type="spellStart"/>
      <w:r w:rsidRPr="001D175E">
        <w:rPr>
          <w:rFonts w:ascii="Times New Roman" w:eastAsia="Calibri" w:hAnsi="Times New Roman" w:cs="Times New Roman"/>
          <w:sz w:val="24"/>
          <w:szCs w:val="24"/>
        </w:rPr>
        <w:t>поддейности</w:t>
      </w:r>
      <w:proofErr w:type="spellEnd"/>
      <w:r w:rsidRPr="001D175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D175E" w:rsidRPr="001D175E" w:rsidRDefault="001D175E" w:rsidP="001D175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D175E">
        <w:rPr>
          <w:rFonts w:ascii="Times New Roman" w:eastAsia="Calibri" w:hAnsi="Times New Roman" w:cs="Times New Roman"/>
          <w:sz w:val="24"/>
          <w:szCs w:val="24"/>
        </w:rPr>
        <w:t>Поддейност</w:t>
      </w:r>
      <w:proofErr w:type="spellEnd"/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1.1 Подготовка на деца и ученици в областта на изкуствата, културата, спорта, STEM и чуждите езици чрез форми като обучителни и тренировъчни лагери, академии, майсторски класове, работилници, кръжоци, школи и др.;</w:t>
      </w:r>
    </w:p>
    <w:p w:rsidR="001D175E" w:rsidRPr="001D175E" w:rsidRDefault="001D175E" w:rsidP="001D175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D175E">
        <w:rPr>
          <w:rFonts w:ascii="Times New Roman" w:eastAsia="Calibri" w:hAnsi="Times New Roman" w:cs="Times New Roman"/>
          <w:sz w:val="24"/>
          <w:szCs w:val="24"/>
        </w:rPr>
        <w:t>Поддейност</w:t>
      </w:r>
      <w:proofErr w:type="spellEnd"/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 1.2 Организиране и осигуряване участието на деца и ученици в събития за насърчаване на талантите на местно ниво като олимпиади, конкурси, състезания, включително състезания по професии, турнири, </w:t>
      </w:r>
      <w:proofErr w:type="spellStart"/>
      <w:r w:rsidRPr="001D175E">
        <w:rPr>
          <w:rFonts w:ascii="Times New Roman" w:eastAsia="Calibri" w:hAnsi="Times New Roman" w:cs="Times New Roman"/>
          <w:sz w:val="24"/>
          <w:szCs w:val="24"/>
        </w:rPr>
        <w:t>хакатони</w:t>
      </w:r>
      <w:proofErr w:type="spellEnd"/>
      <w:r w:rsidRPr="001D175E">
        <w:rPr>
          <w:rFonts w:ascii="Times New Roman" w:eastAsia="Calibri" w:hAnsi="Times New Roman" w:cs="Times New Roman"/>
          <w:sz w:val="24"/>
          <w:szCs w:val="24"/>
        </w:rPr>
        <w:t>, STEM/научни и творчески фестивали/форуми, пленери, викторини, кръжоци, фестивали, работилници и др. и предоставяне на стипендии и материални поощрения за отличилите се деца/ученици, постигнали най-високи резултати</w:t>
      </w:r>
    </w:p>
    <w:p w:rsidR="001D175E" w:rsidRPr="001D175E" w:rsidRDefault="001D175E" w:rsidP="001D175E">
      <w:pPr>
        <w:spacing w:after="16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1D175E" w:rsidRPr="001D175E" w:rsidRDefault="001D175E" w:rsidP="001D175E">
      <w:pPr>
        <w:spacing w:after="16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Смятам, че с така поставените условия Община Радомир би могла да кандидатства и да подкрепи талантливите деца на Радомир. </w:t>
      </w:r>
    </w:p>
    <w:p w:rsidR="001D175E" w:rsidRPr="001D175E" w:rsidRDefault="001D175E" w:rsidP="001D175E">
      <w:pPr>
        <w:spacing w:after="16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175E" w:rsidRPr="001D175E" w:rsidRDefault="001D175E" w:rsidP="001D175E">
      <w:pPr>
        <w:spacing w:after="16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175E" w:rsidRPr="001D175E" w:rsidRDefault="001D175E" w:rsidP="001D175E">
      <w:pPr>
        <w:spacing w:after="16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 xml:space="preserve">Във връзка с гореизложеното и на основание чл. 21, ал. 1, т. 23 от ЗМСМА и във връзка във връзка с чл.17, ал.1, т.3 от същия закон  Общински съвет, предлагам Общински съвет – Радомир да обсъди и вземе следното:  </w:t>
      </w: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spacing w:after="160" w:line="256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sz w:val="24"/>
          <w:szCs w:val="24"/>
        </w:rPr>
        <w:t>Р Е Ш Е Н И Е:</w:t>
      </w:r>
    </w:p>
    <w:p w:rsidR="001D175E" w:rsidRPr="001D175E" w:rsidRDefault="001D175E" w:rsidP="001D1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75E">
        <w:rPr>
          <w:rFonts w:ascii="Times New Roman" w:eastAsia="Calibri" w:hAnsi="Times New Roman" w:cs="Times New Roman"/>
          <w:sz w:val="24"/>
          <w:szCs w:val="24"/>
        </w:rPr>
        <w:t>Дава съгласие кмета на Община Радомир да подаде и подпише проектно предложение по Процедура за предоставяне на безвъзмездна финансова помощ чрез подбор на проектни предложения BG05SFPR001-2.003 „Подкрепа за ученици с таланти“</w:t>
      </w:r>
    </w:p>
    <w:p w:rsidR="001D175E" w:rsidRPr="001D175E" w:rsidRDefault="001D175E" w:rsidP="001D175E">
      <w:pPr>
        <w:spacing w:after="0" w:line="240" w:lineRule="auto"/>
        <w:ind w:left="1774" w:right="-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1D175E">
        <w:rPr>
          <w:rFonts w:ascii="Times New Roman" w:eastAsia="Calibri" w:hAnsi="Times New Roman" w:cs="Times New Roman"/>
          <w:b/>
          <w:sz w:val="24"/>
          <w:szCs w:val="24"/>
        </w:rPr>
        <w:t>ВНАСЯ,</w:t>
      </w: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rPr>
          <w:rFonts w:ascii="Times New Roman" w:eastAsia="Calibri" w:hAnsi="Times New Roman" w:cs="Times New Roman"/>
          <w:b/>
          <w:sz w:val="24"/>
          <w:szCs w:val="24"/>
        </w:rPr>
      </w:pPr>
      <w:r w:rsidRPr="001D175E">
        <w:rPr>
          <w:rFonts w:ascii="Times New Roman" w:eastAsia="Calibri" w:hAnsi="Times New Roman" w:cs="Times New Roman"/>
          <w:b/>
          <w:sz w:val="24"/>
          <w:szCs w:val="24"/>
        </w:rPr>
        <w:t>КИРИЛ СТОЕВ</w:t>
      </w: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rPr>
          <w:rFonts w:ascii="Times New Roman" w:eastAsia="Calibri" w:hAnsi="Times New Roman" w:cs="Times New Roman"/>
          <w:i/>
          <w:sz w:val="24"/>
          <w:szCs w:val="24"/>
        </w:rPr>
      </w:pPr>
      <w:r w:rsidRPr="001D175E">
        <w:rPr>
          <w:rFonts w:ascii="Times New Roman" w:eastAsia="Calibri" w:hAnsi="Times New Roman" w:cs="Times New Roman"/>
          <w:i/>
          <w:sz w:val="24"/>
          <w:szCs w:val="24"/>
        </w:rPr>
        <w:t>Кмет на Община Радомир</w:t>
      </w: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both"/>
        <w:rPr>
          <w:rFonts w:ascii="Calibri" w:eastAsia="Calibri" w:hAnsi="Calibri" w:cs="Times New Roman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175E" w:rsidRPr="001D175E" w:rsidRDefault="001D175E" w:rsidP="001D175E">
      <w:pPr>
        <w:tabs>
          <w:tab w:val="left" w:pos="9360"/>
        </w:tabs>
        <w:spacing w:after="0" w:line="240" w:lineRule="auto"/>
        <w:ind w:right="-13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2E2B" w:rsidRDefault="000D2E2B"/>
    <w:sectPr w:rsidR="000D2E2B" w:rsidSect="008946B5">
      <w:headerReference w:type="default" r:id="rId6"/>
      <w:footerReference w:type="default" r:id="rId7"/>
      <w:pgSz w:w="11906" w:h="16838"/>
      <w:pgMar w:top="1418" w:right="1418" w:bottom="1418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77C" w:rsidRDefault="001D175E">
    <w:pPr>
      <w:pStyle w:val="1"/>
    </w:pPr>
  </w:p>
  <w:p w:rsidR="0096377C" w:rsidRDefault="001D175E">
    <w:pPr>
      <w:pStyle w:val="1"/>
    </w:pPr>
  </w:p>
  <w:p w:rsidR="0096377C" w:rsidRDefault="001D175E">
    <w:pPr>
      <w:pStyle w:val="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6B5" w:rsidRDefault="001D175E">
    <w:pPr>
      <w:pStyle w:val="a3"/>
    </w:pPr>
    <w:r>
      <w:rPr>
        <w:noProof/>
        <w:lang w:eastAsia="bg-BG"/>
      </w:rPr>
      <w:drawing>
        <wp:inline distT="0" distB="0" distL="0" distR="0" wp14:anchorId="0B56A933" wp14:editId="16A5C360">
          <wp:extent cx="5761355" cy="878205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74BE7"/>
    <w:multiLevelType w:val="hybridMultilevel"/>
    <w:tmpl w:val="AF6E8D90"/>
    <w:lvl w:ilvl="0" w:tplc="2EA868C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5E"/>
    <w:rsid w:val="000D2E2B"/>
    <w:rsid w:val="001D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D1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D175E"/>
  </w:style>
  <w:style w:type="paragraph" w:customStyle="1" w:styleId="1">
    <w:name w:val="Долен колонтитул1"/>
    <w:basedOn w:val="a"/>
    <w:next w:val="a5"/>
    <w:link w:val="a6"/>
    <w:uiPriority w:val="99"/>
    <w:unhideWhenUsed/>
    <w:rsid w:val="001D1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1"/>
    <w:uiPriority w:val="99"/>
    <w:rsid w:val="001D175E"/>
  </w:style>
  <w:style w:type="paragraph" w:styleId="a5">
    <w:name w:val="footer"/>
    <w:basedOn w:val="a"/>
    <w:link w:val="10"/>
    <w:uiPriority w:val="99"/>
    <w:semiHidden/>
    <w:unhideWhenUsed/>
    <w:rsid w:val="001D1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0">
    <w:name w:val="Долен колонтитул Знак1"/>
    <w:basedOn w:val="a0"/>
    <w:link w:val="a5"/>
    <w:uiPriority w:val="99"/>
    <w:semiHidden/>
    <w:rsid w:val="001D175E"/>
  </w:style>
  <w:style w:type="paragraph" w:styleId="a7">
    <w:name w:val="Balloon Text"/>
    <w:basedOn w:val="a"/>
    <w:link w:val="a8"/>
    <w:uiPriority w:val="99"/>
    <w:semiHidden/>
    <w:unhideWhenUsed/>
    <w:rsid w:val="001D1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D1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D1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D175E"/>
  </w:style>
  <w:style w:type="paragraph" w:customStyle="1" w:styleId="1">
    <w:name w:val="Долен колонтитул1"/>
    <w:basedOn w:val="a"/>
    <w:next w:val="a5"/>
    <w:link w:val="a6"/>
    <w:uiPriority w:val="99"/>
    <w:unhideWhenUsed/>
    <w:rsid w:val="001D1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1"/>
    <w:uiPriority w:val="99"/>
    <w:rsid w:val="001D175E"/>
  </w:style>
  <w:style w:type="paragraph" w:styleId="a5">
    <w:name w:val="footer"/>
    <w:basedOn w:val="a"/>
    <w:link w:val="10"/>
    <w:uiPriority w:val="99"/>
    <w:semiHidden/>
    <w:unhideWhenUsed/>
    <w:rsid w:val="001D1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0">
    <w:name w:val="Долен колонтитул Знак1"/>
    <w:basedOn w:val="a0"/>
    <w:link w:val="a5"/>
    <w:uiPriority w:val="99"/>
    <w:semiHidden/>
    <w:rsid w:val="001D175E"/>
  </w:style>
  <w:style w:type="paragraph" w:styleId="a7">
    <w:name w:val="Balloon Text"/>
    <w:basedOn w:val="a"/>
    <w:link w:val="a8"/>
    <w:uiPriority w:val="99"/>
    <w:semiHidden/>
    <w:unhideWhenUsed/>
    <w:rsid w:val="001D1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D1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2025-09-15T11:32:00Z</dcterms:created>
  <dcterms:modified xsi:type="dcterms:W3CDTF">2025-09-15T11:33:00Z</dcterms:modified>
</cp:coreProperties>
</file>