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1A8" w:rsidRDefault="00D971A8" w:rsidP="00D971A8">
      <w:pPr>
        <w:spacing w:line="360" w:lineRule="auto"/>
        <w:rPr>
          <w:b/>
          <w:sz w:val="40"/>
          <w:szCs w:val="40"/>
        </w:rPr>
      </w:pPr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ЧРЕЗ ПРЕДСЕДАТЕЛЯ НА</w:t>
      </w:r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ОБЩИНСКИ СЪВЕТ</w:t>
      </w:r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РАДОМИР</w:t>
      </w:r>
    </w:p>
    <w:p w:rsidR="00D971A8" w:rsidRPr="00D971A8" w:rsidRDefault="00D971A8" w:rsidP="00D971A8">
      <w:pPr>
        <w:spacing w:line="276" w:lineRule="auto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ДО</w:t>
      </w:r>
      <w:r>
        <w:rPr>
          <w:rFonts w:eastAsia="Calibri"/>
          <w:b/>
          <w:lang w:eastAsia="en-US"/>
        </w:rPr>
        <w:t xml:space="preserve">                                                           ВХ.№ С-320/17.11.2025 г.</w:t>
      </w:r>
      <w:bookmarkStart w:id="0" w:name="_GoBack"/>
      <w:bookmarkEnd w:id="0"/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ОБЩИНСКИ СЪВЕТ</w:t>
      </w:r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РАДОМИР</w:t>
      </w:r>
    </w:p>
    <w:p w:rsidR="00D971A8" w:rsidRPr="00D971A8" w:rsidRDefault="00D971A8" w:rsidP="00D971A8">
      <w:pPr>
        <w:spacing w:line="276" w:lineRule="auto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center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ДОКЛАДНА ЗАПИСКА</w:t>
      </w:r>
    </w:p>
    <w:p w:rsidR="00D971A8" w:rsidRPr="00D971A8" w:rsidRDefault="00D971A8" w:rsidP="00D971A8">
      <w:pPr>
        <w:spacing w:line="276" w:lineRule="auto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center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От КИРИЛ СТОЕВ – КМЕТ НА ОБЩИНА РАДОМИР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sz w:val="28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bCs/>
          <w:szCs w:val="22"/>
          <w:lang w:val="en-US" w:eastAsia="en-US"/>
        </w:rPr>
      </w:pPr>
      <w:r w:rsidRPr="00D971A8">
        <w:rPr>
          <w:rFonts w:eastAsia="Calibri"/>
          <w:b/>
          <w:szCs w:val="22"/>
          <w:lang w:eastAsia="en-US"/>
        </w:rPr>
        <w:t xml:space="preserve">Относно: </w:t>
      </w:r>
      <w:r w:rsidRPr="00D971A8">
        <w:rPr>
          <w:rFonts w:eastAsia="Calibri"/>
          <w:bCs/>
          <w:szCs w:val="22"/>
          <w:lang w:eastAsia="en-US"/>
        </w:rPr>
        <w:t>Програма за развитие на читалищната дейност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szCs w:val="22"/>
          <w:u w:val="single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szCs w:val="22"/>
          <w:lang w:eastAsia="en-US"/>
        </w:rPr>
      </w:pPr>
      <w:r w:rsidRPr="00D971A8">
        <w:rPr>
          <w:rFonts w:eastAsia="Calibri"/>
          <w:b/>
          <w:szCs w:val="22"/>
          <w:u w:val="single"/>
          <w:lang w:eastAsia="en-US"/>
        </w:rPr>
        <w:t>Правно основание</w:t>
      </w:r>
      <w:r w:rsidRPr="00D971A8">
        <w:rPr>
          <w:rFonts w:eastAsia="Calibri"/>
          <w:szCs w:val="22"/>
          <w:lang w:eastAsia="en-US"/>
        </w:rPr>
        <w:t>: На основание чл. 17, ал. 1, т. 5, чл. 21, ал. 1, т. 12 от ЗМСМА и във връзка с изпълнение на чл. 26 а, ал. 2 от Закона за народните читалища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szCs w:val="22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szCs w:val="22"/>
          <w:lang w:eastAsia="en-US"/>
        </w:rPr>
      </w:pPr>
      <w:r w:rsidRPr="00D971A8">
        <w:rPr>
          <w:rFonts w:eastAsia="Calibri"/>
          <w:b/>
          <w:szCs w:val="22"/>
          <w:lang w:eastAsia="en-US"/>
        </w:rPr>
        <w:t>УВАЖАЕМИ ГОСПОДИН КИРИЛОВ,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szCs w:val="22"/>
          <w:lang w:eastAsia="en-US"/>
        </w:rPr>
      </w:pPr>
      <w:r w:rsidRPr="00D971A8">
        <w:rPr>
          <w:rFonts w:eastAsia="Calibri"/>
          <w:b/>
          <w:szCs w:val="22"/>
          <w:lang w:eastAsia="en-US"/>
        </w:rPr>
        <w:t>УВАЖАЕМИ ДАМИ И ГОСПОДА ОБЩИНСКИ СЪВЕТНИЦИ,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szCs w:val="22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szCs w:val="22"/>
          <w:lang w:eastAsia="en-US"/>
        </w:rPr>
      </w:pPr>
      <w:r w:rsidRPr="00D971A8">
        <w:rPr>
          <w:rFonts w:eastAsia="Calibri"/>
          <w:szCs w:val="22"/>
          <w:lang w:eastAsia="en-US"/>
        </w:rPr>
        <w:tab/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szCs w:val="22"/>
          <w:lang w:eastAsia="en-US"/>
        </w:rPr>
      </w:pPr>
      <w:r w:rsidRPr="00D971A8">
        <w:rPr>
          <w:rFonts w:eastAsia="Calibri"/>
          <w:szCs w:val="22"/>
          <w:lang w:eastAsia="en-US"/>
        </w:rPr>
        <w:tab/>
        <w:t>Във връзка с изпълнение на План за работа на общински съвет – Радомир и приоритетно заложените теми за разглеждане на заседанията през 2025г., предлагам на вашето внимание Програма за развитие на читалищната дейност за 2026 година.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sz w:val="28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sz w:val="28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sz w:val="28"/>
          <w:lang w:eastAsia="en-US"/>
        </w:rPr>
      </w:pPr>
    </w:p>
    <w:p w:rsidR="00D971A8" w:rsidRPr="00D971A8" w:rsidRDefault="00D971A8" w:rsidP="00D971A8">
      <w:pPr>
        <w:spacing w:line="276" w:lineRule="auto"/>
        <w:rPr>
          <w:rFonts w:eastAsia="Calibri"/>
          <w:lang w:eastAsia="en-US"/>
        </w:rPr>
      </w:pPr>
      <w:r w:rsidRPr="00D971A8">
        <w:rPr>
          <w:rFonts w:eastAsia="Calibri"/>
          <w:sz w:val="28"/>
          <w:lang w:eastAsia="en-US"/>
        </w:rPr>
        <w:tab/>
      </w:r>
      <w:r w:rsidRPr="00D971A8">
        <w:rPr>
          <w:rFonts w:eastAsia="Calibri"/>
          <w:lang w:eastAsia="en-US"/>
        </w:rPr>
        <w:t xml:space="preserve">Във връзка с гореизложеното и на основание чл. 17, ал. 1, т. 5, чл. 21, ал. 1, т. 12 от ЗМСМА и във връзка с изпълнение на чл. 26 а, ал. 2 от Закона за народните читалища, предлагам Общински съвет – Радомир да обсъди и вземе следното: 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center"/>
        <w:rPr>
          <w:rFonts w:eastAsia="Calibri"/>
          <w:b/>
          <w:sz w:val="28"/>
          <w:lang w:eastAsia="en-US"/>
        </w:rPr>
      </w:pPr>
      <w:r w:rsidRPr="00D971A8">
        <w:rPr>
          <w:rFonts w:eastAsia="Calibri"/>
          <w:b/>
          <w:sz w:val="28"/>
          <w:lang w:eastAsia="en-US"/>
        </w:rPr>
        <w:t>РЕШЕНИЕ:</w:t>
      </w:r>
    </w:p>
    <w:p w:rsidR="00D971A8" w:rsidRPr="00D971A8" w:rsidRDefault="00D971A8" w:rsidP="00D971A8">
      <w:pPr>
        <w:spacing w:line="276" w:lineRule="auto"/>
        <w:jc w:val="center"/>
        <w:rPr>
          <w:rFonts w:eastAsia="Calibri"/>
          <w:b/>
          <w:sz w:val="28"/>
          <w:lang w:eastAsia="en-US"/>
        </w:rPr>
      </w:pPr>
    </w:p>
    <w:p w:rsidR="00D971A8" w:rsidRPr="00D971A8" w:rsidRDefault="00D971A8" w:rsidP="00D971A8">
      <w:pPr>
        <w:spacing w:line="276" w:lineRule="auto"/>
        <w:rPr>
          <w:rFonts w:eastAsia="Calibri"/>
          <w:lang w:eastAsia="en-US"/>
        </w:rPr>
      </w:pPr>
      <w:r w:rsidRPr="00D971A8">
        <w:rPr>
          <w:rFonts w:eastAsia="Calibri"/>
          <w:lang w:eastAsia="en-US"/>
        </w:rPr>
        <w:t>На основание чл. 17, ал. 1, т. 5, чл. 21, ал. 1, т. 12 от ЗМСМА и във връзка с изпълнение на чл. 26 а, ал. 2 от Закона за народните читалища да приеме Програма за развитие на читалищната дейност за 2026 година.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Приложение: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  <w:r w:rsidRPr="00D971A8">
        <w:rPr>
          <w:rFonts w:eastAsia="Calibri"/>
          <w:lang w:eastAsia="en-US"/>
        </w:rPr>
        <w:lastRenderedPageBreak/>
        <w:t>Програма за развитие на читалищната дейност за 2026 година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ВНАСЯ,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lang w:eastAsia="en-US"/>
        </w:rPr>
      </w:pPr>
    </w:p>
    <w:p w:rsidR="00D971A8" w:rsidRPr="00D971A8" w:rsidRDefault="00D971A8" w:rsidP="00D971A8">
      <w:pPr>
        <w:spacing w:line="276" w:lineRule="auto"/>
        <w:rPr>
          <w:rFonts w:eastAsia="Calibri"/>
          <w:b/>
          <w:lang w:eastAsia="en-US"/>
        </w:rPr>
      </w:pPr>
      <w:r w:rsidRPr="00D971A8">
        <w:rPr>
          <w:rFonts w:eastAsia="Calibri"/>
          <w:b/>
          <w:lang w:eastAsia="en-US"/>
        </w:rPr>
        <w:t>КИРИЛ СТОЕВ</w:t>
      </w:r>
      <w:r w:rsidRPr="00D971A8">
        <w:rPr>
          <w:rFonts w:eastAsia="Calibri"/>
          <w:b/>
          <w:lang w:eastAsia="en-US"/>
        </w:rPr>
        <w:br/>
        <w:t>КМЕТ НА ОБЩИНА РАДОМИР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sz w:val="28"/>
          <w:lang w:eastAsia="en-US"/>
        </w:rPr>
      </w:pP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bCs/>
          <w:color w:val="FFFFFF"/>
          <w:sz w:val="28"/>
          <w:lang w:eastAsia="en-US"/>
        </w:rPr>
      </w:pPr>
      <w:proofErr w:type="spellStart"/>
      <w:r w:rsidRPr="00D971A8">
        <w:rPr>
          <w:rFonts w:eastAsia="Calibri"/>
          <w:b/>
          <w:bCs/>
          <w:color w:val="FFFFFF"/>
          <w:sz w:val="28"/>
          <w:lang w:eastAsia="en-US"/>
        </w:rPr>
        <w:t>ъгласувал</w:t>
      </w:r>
      <w:proofErr w:type="spellEnd"/>
      <w:r w:rsidRPr="00D971A8">
        <w:rPr>
          <w:rFonts w:eastAsia="Calibri"/>
          <w:b/>
          <w:bCs/>
          <w:color w:val="FFFFFF"/>
          <w:sz w:val="28"/>
          <w:lang w:eastAsia="en-US"/>
        </w:rPr>
        <w:t>:</w:t>
      </w:r>
      <w:proofErr w:type="spellStart"/>
      <w:r w:rsidRPr="00D971A8">
        <w:rPr>
          <w:rFonts w:eastAsia="Calibri"/>
          <w:b/>
          <w:bCs/>
          <w:color w:val="FFFFFF"/>
          <w:sz w:val="28"/>
          <w:lang w:eastAsia="en-US"/>
        </w:rPr>
        <w:t>танислава</w:t>
      </w:r>
      <w:proofErr w:type="spellEnd"/>
      <w:r w:rsidRPr="00D971A8">
        <w:rPr>
          <w:rFonts w:eastAsia="Calibri"/>
          <w:b/>
          <w:bCs/>
          <w:color w:val="FFFFFF"/>
          <w:sz w:val="28"/>
          <w:lang w:eastAsia="en-US"/>
        </w:rPr>
        <w:t xml:space="preserve"> Генадиева 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i/>
          <w:iCs/>
          <w:color w:val="FFFFFF"/>
          <w:sz w:val="28"/>
          <w:lang w:eastAsia="en-US"/>
        </w:rPr>
      </w:pPr>
      <w:r w:rsidRPr="00D971A8">
        <w:rPr>
          <w:rFonts w:eastAsia="Calibri"/>
          <w:i/>
          <w:iCs/>
          <w:color w:val="FFFFFF"/>
          <w:sz w:val="28"/>
          <w:lang w:eastAsia="en-US"/>
        </w:rPr>
        <w:t>Заместник-к</w:t>
      </w:r>
      <w:r>
        <w:rPr>
          <w:rFonts w:eastAsia="Calibri"/>
          <w:i/>
          <w:iCs/>
          <w:color w:val="FFFFFF"/>
          <w:sz w:val="28"/>
          <w:lang w:eastAsia="en-US"/>
        </w:rPr>
        <w:t>мет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b/>
          <w:bCs/>
          <w:color w:val="FFFFFF"/>
          <w:sz w:val="28"/>
          <w:lang w:eastAsia="en-US"/>
        </w:rPr>
      </w:pPr>
      <w:r w:rsidRPr="00D971A8">
        <w:rPr>
          <w:rFonts w:eastAsia="Calibri"/>
          <w:b/>
          <w:bCs/>
          <w:color w:val="FFFFFF"/>
          <w:sz w:val="28"/>
          <w:lang w:eastAsia="en-US"/>
        </w:rPr>
        <w:t>д-р Любка Атанасова</w:t>
      </w:r>
    </w:p>
    <w:p w:rsidR="00D971A8" w:rsidRPr="00D971A8" w:rsidRDefault="00D971A8" w:rsidP="00D971A8">
      <w:pPr>
        <w:spacing w:line="276" w:lineRule="auto"/>
        <w:jc w:val="both"/>
        <w:rPr>
          <w:rFonts w:eastAsia="Calibri"/>
          <w:i/>
          <w:iCs/>
          <w:color w:val="FFFFFF"/>
          <w:sz w:val="28"/>
          <w:lang w:eastAsia="en-US"/>
        </w:rPr>
      </w:pPr>
      <w:r w:rsidRPr="00D971A8">
        <w:rPr>
          <w:rFonts w:eastAsia="Calibri"/>
          <w:i/>
          <w:iCs/>
          <w:color w:val="FFFFFF"/>
          <w:sz w:val="28"/>
          <w:lang w:eastAsia="en-US"/>
        </w:rPr>
        <w:t>Начал</w:t>
      </w:r>
      <w:r>
        <w:rPr>
          <w:rFonts w:eastAsia="Calibri"/>
          <w:i/>
          <w:iCs/>
          <w:color w:val="FFFFFF"/>
          <w:sz w:val="28"/>
          <w:lang w:eastAsia="en-US"/>
        </w:rPr>
        <w:t xml:space="preserve">ник отдел „Хуманитарни </w:t>
      </w:r>
      <w:proofErr w:type="spellStart"/>
      <w:r>
        <w:rPr>
          <w:rFonts w:eastAsia="Calibri"/>
          <w:i/>
          <w:iCs/>
          <w:color w:val="FFFFFF"/>
          <w:sz w:val="28"/>
          <w:lang w:eastAsia="en-US"/>
        </w:rPr>
        <w:t>дейнос</w:t>
      </w:r>
      <w:proofErr w:type="spellEnd"/>
    </w:p>
    <w:p w:rsidR="00D971A8" w:rsidRDefault="00D971A8" w:rsidP="00D971A8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ПРОГРАМА</w:t>
      </w:r>
    </w:p>
    <w:p w:rsidR="00D971A8" w:rsidRDefault="00D971A8" w:rsidP="00D971A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</w:t>
      </w:r>
    </w:p>
    <w:p w:rsidR="00D971A8" w:rsidRDefault="00D971A8" w:rsidP="00D971A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РАЗВИТИЕ НА ЧИТАЛИЩНАТА ДЕЙНОСТ</w:t>
      </w:r>
    </w:p>
    <w:p w:rsidR="00D971A8" w:rsidRDefault="00D971A8" w:rsidP="00D971A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ОБЩИНА РАДОМИР ПРЕЗ 20</w:t>
      </w:r>
      <w:r>
        <w:rPr>
          <w:b/>
          <w:sz w:val="32"/>
          <w:szCs w:val="32"/>
          <w:lang w:val="en-US"/>
        </w:rPr>
        <w:t>2</w:t>
      </w:r>
      <w:r>
        <w:rPr>
          <w:b/>
          <w:sz w:val="32"/>
          <w:szCs w:val="32"/>
        </w:rPr>
        <w:t>6 ГОДИНА</w:t>
      </w:r>
    </w:p>
    <w:p w:rsidR="00D971A8" w:rsidRDefault="00D971A8" w:rsidP="00D971A8">
      <w:pPr>
        <w:spacing w:line="360" w:lineRule="auto"/>
        <w:jc w:val="center"/>
        <w:rPr>
          <w:b/>
          <w:sz w:val="32"/>
          <w:szCs w:val="32"/>
        </w:rPr>
      </w:pPr>
    </w:p>
    <w:p w:rsidR="00D971A8" w:rsidRDefault="00D971A8" w:rsidP="00D971A8">
      <w:pPr>
        <w:spacing w:line="360" w:lineRule="auto"/>
        <w:jc w:val="center"/>
        <w:rPr>
          <w:b/>
          <w:sz w:val="32"/>
          <w:szCs w:val="32"/>
        </w:rPr>
      </w:pPr>
    </w:p>
    <w:p w:rsidR="00D971A8" w:rsidRDefault="00D971A8" w:rsidP="00D971A8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Създава се в изпълнение на чл.26 а., ал.2 от Закона за народните читалища</w:t>
      </w:r>
    </w:p>
    <w:p w:rsidR="00D971A8" w:rsidRDefault="00D971A8" w:rsidP="00D971A8">
      <w:pPr>
        <w:spacing w:line="360" w:lineRule="auto"/>
        <w:jc w:val="center"/>
        <w:rPr>
          <w:b/>
          <w:i/>
          <w:sz w:val="28"/>
          <w:szCs w:val="28"/>
        </w:rPr>
      </w:pPr>
    </w:p>
    <w:p w:rsidR="00D971A8" w:rsidRDefault="00D971A8" w:rsidP="00D971A8">
      <w:pPr>
        <w:jc w:val="both"/>
        <w:rPr>
          <w:b/>
          <w:u w:val="single"/>
        </w:rPr>
      </w:pPr>
    </w:p>
    <w:p w:rsidR="00D971A8" w:rsidRDefault="00D971A8" w:rsidP="00D971A8">
      <w:pPr>
        <w:jc w:val="both"/>
        <w:rPr>
          <w:b/>
          <w:u w:val="single"/>
        </w:rPr>
      </w:pPr>
      <w:r>
        <w:rPr>
          <w:b/>
          <w:u w:val="single"/>
        </w:rPr>
        <w:t>І.ВЪВЕДЕНИЕ</w:t>
      </w:r>
    </w:p>
    <w:p w:rsidR="00D971A8" w:rsidRDefault="00D971A8" w:rsidP="00D971A8">
      <w:pPr>
        <w:ind w:firstLine="708"/>
        <w:jc w:val="both"/>
        <w:rPr>
          <w:b/>
          <w:u w:val="single"/>
        </w:rPr>
      </w:pPr>
    </w:p>
    <w:p w:rsidR="00D971A8" w:rsidRDefault="00D971A8" w:rsidP="00D971A8">
      <w:pPr>
        <w:ind w:firstLine="708"/>
        <w:jc w:val="both"/>
        <w:rPr>
          <w:color w:val="000000"/>
        </w:rPr>
      </w:pPr>
      <w:r>
        <w:t xml:space="preserve">Настоящата Програма за развитие на читалищната дейност в Община Радомир за 2026 година се създава в изпълнение на чл.26а,ал.2 от Закона за народните читалища, въз основа на направените от читалищата в Община Радомир предложения за дейността им през 2026г. и е съобразена със стратегическите документи за развитието на общината. Изготвянето на Годишната програма за развитие на читалищната дейност в Община Радомир за 2026 година цели обединяване на усилията за по нататъшно развитие и утвърждаване на читалищата като важни обществени институции. Програмата ще подпомогне и популяризира годишното планиране и финансиране на читалищните дейности. </w:t>
      </w:r>
    </w:p>
    <w:p w:rsidR="00D971A8" w:rsidRDefault="00D971A8" w:rsidP="00D971A8">
      <w:pPr>
        <w:ind w:firstLine="142"/>
        <w:jc w:val="both"/>
      </w:pPr>
      <w:r>
        <w:t xml:space="preserve">       </w:t>
      </w:r>
      <w:r>
        <w:rPr>
          <w:lang w:val="en-US"/>
        </w:rPr>
        <w:t xml:space="preserve"> </w:t>
      </w:r>
      <w:r>
        <w:t xml:space="preserve"> Съгласно чл.2 от ЗНЧ, читалищата са юридически лица с нестопанска цел. Те са традиционни самоуправляващи се български културно</w:t>
      </w:r>
      <w:r>
        <w:rPr>
          <w:lang w:val="en-US"/>
        </w:rPr>
        <w:t>-</w:t>
      </w:r>
      <w:r>
        <w:t>просветни сдружения в населените места, които изпълняват и държавни културно–просветни задачи. В тяхната дейност могат да участват всички физически лица без оглед на ограничения на възраст и пол, политически и религиозни възгледи и етническо самосъзнание.</w:t>
      </w:r>
    </w:p>
    <w:p w:rsidR="00D971A8" w:rsidRDefault="00D971A8" w:rsidP="00D971A8">
      <w:pPr>
        <w:ind w:firstLine="142"/>
        <w:jc w:val="both"/>
      </w:pPr>
      <w:r>
        <w:lastRenderedPageBreak/>
        <w:t xml:space="preserve">        Задачата им е да откликват на нуждите на местното население, да участват активно в обществения живот и да бъдат притегателни културно-образователни и информационни центрове.</w:t>
      </w:r>
    </w:p>
    <w:p w:rsidR="00D971A8" w:rsidRDefault="00D971A8" w:rsidP="00D971A8">
      <w:pPr>
        <w:ind w:firstLine="142"/>
        <w:jc w:val="both"/>
      </w:pPr>
      <w:r>
        <w:t xml:space="preserve">         Читалищата в Община Радомир продължават да са най-важната локална културна институция, свързана с предаването и популяризирането на традиционните знания и умения, практикувани в селищните общности. Тяхната основна мисия, цели и дейности са свързани със съхраняването, предаването и популяризирането на локалните културни традиции.</w:t>
      </w:r>
    </w:p>
    <w:p w:rsidR="00D971A8" w:rsidRDefault="00D971A8" w:rsidP="00D971A8">
      <w:pPr>
        <w:ind w:firstLine="142"/>
        <w:jc w:val="both"/>
      </w:pPr>
      <w:r>
        <w:t xml:space="preserve">          Новата обща културна стратегия на България и Европейския съюз изискват нов манталитет и отговорности  от страна на читалищата към обществото, а също и от страна на държавата към тях.</w:t>
      </w:r>
    </w:p>
    <w:p w:rsidR="00D971A8" w:rsidRDefault="00D971A8" w:rsidP="00D971A8">
      <w:pPr>
        <w:jc w:val="both"/>
      </w:pPr>
      <w:r>
        <w:t xml:space="preserve">          Дейността на читалищата е обезпечена с държавна субсидия. Средствата между тях се регулират и разпределят от комисия, определена със заповед на Кмета и по Механизъм, определен от Министерството на културата, като средствата се предоставят на читалищата за самостоятелно управление, съгласно чл.23, ал.1 от ЗНЧ.</w:t>
      </w:r>
      <w:r>
        <w:tab/>
      </w:r>
    </w:p>
    <w:p w:rsidR="00D971A8" w:rsidRDefault="00D971A8" w:rsidP="00D971A8">
      <w:pPr>
        <w:ind w:firstLine="709"/>
        <w:jc w:val="both"/>
        <w:rPr>
          <w:color w:val="000000"/>
        </w:rPr>
      </w:pPr>
      <w:r>
        <w:rPr>
          <w:color w:val="FF0000"/>
        </w:rPr>
        <w:t xml:space="preserve"> </w:t>
      </w:r>
      <w:r>
        <w:rPr>
          <w:color w:val="000000"/>
        </w:rPr>
        <w:t>Към този момент на територията на община Радомир има изградена мрежа от общо 20 читалища, вписани в Агенцията по вписванията и Регистъра на народните читалища към Министерство на културата. Субсидиите на читалищата се разпределят при строго спазване на Закона за народните читалища и изработения от Министерството на финансите и НСОРБ ,,Механизъм за разпределяне на субсидията за читалищата“.</w:t>
      </w:r>
    </w:p>
    <w:p w:rsidR="00D971A8" w:rsidRDefault="00D971A8" w:rsidP="00D971A8">
      <w:pPr>
        <w:ind w:firstLine="709"/>
        <w:jc w:val="both"/>
      </w:pPr>
      <w:r>
        <w:t>Освен чрез делегираните държавни средства, читалищата имат възможност да реализират собствени приходи от наеми, дарения, услуги, самодейни изяви, членски внос, такси, билети.</w:t>
      </w:r>
    </w:p>
    <w:p w:rsidR="00D971A8" w:rsidRDefault="00D971A8" w:rsidP="00D971A8">
      <w:pPr>
        <w:ind w:firstLine="709"/>
        <w:jc w:val="both"/>
      </w:pPr>
      <w:r>
        <w:t>През 2025 година, Община Радомир създаде Общински фонд „Култура“ с цел допълнително финансиране и подкрепа дейността на Народните читалища.</w:t>
      </w:r>
    </w:p>
    <w:p w:rsidR="00D971A8" w:rsidRDefault="00D971A8" w:rsidP="00D971A8">
      <w:pPr>
        <w:jc w:val="both"/>
      </w:pPr>
      <w:r>
        <w:tab/>
        <w:t>Като културно-просветни организации, обединили в себе си традиции и съвременност, читалищата в община Радомир имат възможност да откликват на специфичните за всяко селище културно-просветни, информационни и социални потребности.</w:t>
      </w:r>
    </w:p>
    <w:p w:rsidR="00D971A8" w:rsidRDefault="00D971A8" w:rsidP="00D971A8">
      <w:pPr>
        <w:jc w:val="both"/>
        <w:rPr>
          <w:color w:val="000000"/>
        </w:rPr>
      </w:pPr>
      <w:r>
        <w:tab/>
        <w:t xml:space="preserve">Тази Програма е стъпка в осъществяването на насоките за превръщане на читалищата в модерни, </w:t>
      </w:r>
      <w:proofErr w:type="spellStart"/>
      <w:r>
        <w:t>многопрофилни</w:t>
      </w:r>
      <w:proofErr w:type="spellEnd"/>
      <w:r>
        <w:t xml:space="preserve"> и </w:t>
      </w:r>
      <w:proofErr w:type="spellStart"/>
      <w:r>
        <w:t>многоцелеви</w:t>
      </w:r>
      <w:proofErr w:type="spellEnd"/>
      <w:r>
        <w:t xml:space="preserve"> центрове за култура и образование на територията на населените места и общината. Постигането на поставените цели и задачи в Програмата за развитие на читалищната дейност през 20</w:t>
      </w:r>
      <w:r>
        <w:rPr>
          <w:lang w:val="en-US"/>
        </w:rPr>
        <w:t>2</w:t>
      </w:r>
      <w:r>
        <w:t xml:space="preserve">6г. изисква да се обединят усилията и ресурсите на всички страни, участващи в нейната реализация. </w:t>
      </w:r>
      <w:r>
        <w:rPr>
          <w:color w:val="000000"/>
        </w:rPr>
        <w:t xml:space="preserve">Тя обобщава най-важните моменти в работата на читалищата от община Радомир - приоритети, цели и задачи, които ще спомогнат за тяхното укрепване, модернизиране и развитие. </w:t>
      </w:r>
    </w:p>
    <w:p w:rsidR="00D971A8" w:rsidRDefault="00D971A8" w:rsidP="00D971A8">
      <w:pPr>
        <w:jc w:val="both"/>
      </w:pPr>
      <w:r>
        <w:tab/>
        <w:t>Настоящата годишна програма, обособена в синтезиран културен календар е отворена за допълнения и е изработена съгласно чл.26 а, ал.2 от Закона за народните читалища.</w:t>
      </w: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  <w:rPr>
          <w:b/>
          <w:u w:val="single"/>
        </w:rPr>
      </w:pPr>
      <w:r>
        <w:rPr>
          <w:b/>
          <w:u w:val="single"/>
        </w:rPr>
        <w:t>ІІ.РЕСУРСИ</w:t>
      </w:r>
    </w:p>
    <w:p w:rsidR="00D971A8" w:rsidRDefault="00D971A8" w:rsidP="00D971A8">
      <w:pPr>
        <w:jc w:val="both"/>
        <w:rPr>
          <w:b/>
          <w:u w:val="single"/>
        </w:rPr>
      </w:pPr>
    </w:p>
    <w:p w:rsidR="00D971A8" w:rsidRDefault="00D971A8" w:rsidP="00D971A8">
      <w:pPr>
        <w:jc w:val="both"/>
      </w:pPr>
      <w:r>
        <w:t xml:space="preserve">        Културните институции намиращи се на територията на община Радомир са:</w:t>
      </w:r>
    </w:p>
    <w:p w:rsidR="00D971A8" w:rsidRDefault="00D971A8" w:rsidP="00D971A8">
      <w:pPr>
        <w:jc w:val="both"/>
      </w:pPr>
    </w:p>
    <w:p w:rsidR="00D971A8" w:rsidRDefault="00D971A8" w:rsidP="00D971A8">
      <w:pPr>
        <w:numPr>
          <w:ilvl w:val="0"/>
          <w:numId w:val="1"/>
        </w:numPr>
        <w:jc w:val="both"/>
      </w:pPr>
      <w:r>
        <w:t>НЧ „Напредък-1895” гр. Радомир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„Христо Ботев-1928” гр. Радомир, кв. Върба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„Благой Попов-1927” с. Дрен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lastRenderedPageBreak/>
        <w:t>НЧ „Отец Паисий-1927” с. Извор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„Христо Ботев-1928” с. Копаница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„Благой Гебрев-1905” с. Друган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„Никола П.Корчев-1928” с. Долна Диканя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„Климент Охридски-1915” с. Долни Раковец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„Напредък-1915” с. Стефаново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„Светлина-1936” с. Прибой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„Васил Левски-1916” с. Кленовик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„Народна Просвета-1945” с.Червена могила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„Светлина-1925” с. Дебели лаг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„Просвета-1928” с. Кондофрей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„Евлоги Агайн-1927” с. Владимир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„Искра – 1930” с. Старо село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„Самообразование – 1925“ с. Бобораци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,,Христо Ботев-1938,, с. Чуковец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,,Бъдник-2024,, град Радомир</w:t>
      </w:r>
    </w:p>
    <w:p w:rsidR="00D971A8" w:rsidRDefault="00D971A8" w:rsidP="00D971A8">
      <w:pPr>
        <w:numPr>
          <w:ilvl w:val="0"/>
          <w:numId w:val="1"/>
        </w:numPr>
        <w:jc w:val="both"/>
      </w:pPr>
      <w:r>
        <w:t>НЧ ,,Пробуда-2024,, с. Байкалско</w:t>
      </w:r>
    </w:p>
    <w:p w:rsidR="00D971A8" w:rsidRDefault="00D971A8" w:rsidP="00D971A8">
      <w:pPr>
        <w:ind w:left="1425"/>
        <w:jc w:val="both"/>
      </w:pPr>
    </w:p>
    <w:p w:rsidR="00D971A8" w:rsidRDefault="00D971A8" w:rsidP="00D971A8">
      <w:pPr>
        <w:ind w:firstLine="708"/>
        <w:jc w:val="both"/>
      </w:pPr>
      <w:r>
        <w:t>Всички 20 народни читалища са съдебно регистрирани и вписани в Регистъра на</w:t>
      </w:r>
    </w:p>
    <w:p w:rsidR="00D971A8" w:rsidRDefault="00D971A8" w:rsidP="00D971A8">
      <w:pPr>
        <w:jc w:val="both"/>
        <w:rPr>
          <w:b/>
          <w:u w:val="single"/>
        </w:rPr>
      </w:pPr>
      <w:r>
        <w:t>народните читалища към Министерство на културата.</w:t>
      </w:r>
    </w:p>
    <w:p w:rsidR="00D971A8" w:rsidRDefault="00D971A8" w:rsidP="00D971A8">
      <w:pPr>
        <w:jc w:val="both"/>
        <w:rPr>
          <w:lang w:val="en-US"/>
        </w:rPr>
      </w:pPr>
    </w:p>
    <w:p w:rsidR="00D971A8" w:rsidRDefault="00D971A8" w:rsidP="00D971A8">
      <w:pPr>
        <w:jc w:val="both"/>
        <w:rPr>
          <w:b/>
          <w:u w:val="single"/>
        </w:rPr>
      </w:pPr>
      <w:r>
        <w:rPr>
          <w:b/>
          <w:u w:val="single"/>
        </w:rPr>
        <w:t>ІІІ. ВЪЗМОЖНОСТИ</w:t>
      </w:r>
    </w:p>
    <w:p w:rsidR="00D971A8" w:rsidRDefault="00D971A8" w:rsidP="00D971A8">
      <w:pPr>
        <w:jc w:val="both"/>
        <w:rPr>
          <w:b/>
          <w:u w:val="single"/>
        </w:rPr>
      </w:pPr>
    </w:p>
    <w:p w:rsidR="00D971A8" w:rsidRDefault="00D971A8" w:rsidP="00D971A8">
      <w:pPr>
        <w:numPr>
          <w:ilvl w:val="0"/>
          <w:numId w:val="2"/>
        </w:numPr>
        <w:jc w:val="both"/>
      </w:pPr>
      <w:r>
        <w:t>Културно разнообразие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Добро сътрудничество с общинска администрация и НПО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Участие в  проекти  пред Министерство на културата и други донори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Оказване на методическа и финансова помощ от Община Радомир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Съществуване на щатен персонал,  обезпечаващ читалищната дейност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Добре разпределена читалищна мрежа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Кадрови ресурс с дългогодишен стаж в сферата на читалищната дейност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Повишаване квалификацията на работещите в читалищата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Наличие на компютри и офис техника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Наличие на библиотеки във всички читалища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Обновяване на библиотечния фонд и МТБ  чрез работа по програми и проекти</w:t>
      </w:r>
    </w:p>
    <w:p w:rsidR="00D971A8" w:rsidRDefault="00D971A8" w:rsidP="00D971A8">
      <w:pPr>
        <w:numPr>
          <w:ilvl w:val="0"/>
          <w:numId w:val="2"/>
        </w:numPr>
        <w:jc w:val="both"/>
      </w:pPr>
      <w:r>
        <w:t>Интерес към търсене и развиване на нови форми на читалищна дейност.</w:t>
      </w:r>
    </w:p>
    <w:p w:rsidR="00D971A8" w:rsidRDefault="00D971A8" w:rsidP="00D971A8">
      <w:pPr>
        <w:ind w:firstLine="709"/>
        <w:jc w:val="both"/>
        <w:rPr>
          <w:color w:val="FF0000"/>
        </w:rPr>
      </w:pPr>
      <w:r>
        <w:rPr>
          <w:color w:val="FF0000"/>
        </w:rPr>
        <w:t xml:space="preserve">         </w:t>
      </w:r>
    </w:p>
    <w:p w:rsidR="00D971A8" w:rsidRDefault="00D971A8" w:rsidP="00D971A8">
      <w:pPr>
        <w:ind w:firstLine="709"/>
        <w:jc w:val="both"/>
        <w:rPr>
          <w:color w:val="000000"/>
          <w:lang w:val="en-US"/>
        </w:rPr>
      </w:pPr>
      <w:r>
        <w:rPr>
          <w:color w:val="000000"/>
        </w:rPr>
        <w:t xml:space="preserve"> Народните читалища са основен фактор в развитието на местната култура и </w:t>
      </w:r>
      <w:proofErr w:type="spellStart"/>
      <w:r>
        <w:rPr>
          <w:color w:val="000000"/>
        </w:rPr>
        <w:t>просветност</w:t>
      </w:r>
      <w:proofErr w:type="spellEnd"/>
      <w:r>
        <w:rPr>
          <w:color w:val="000000"/>
        </w:rPr>
        <w:t xml:space="preserve">. В малките населени места те са единствените институции с подобна роля. </w:t>
      </w:r>
    </w:p>
    <w:p w:rsidR="00D971A8" w:rsidRDefault="00D971A8" w:rsidP="00D971A8">
      <w:pPr>
        <w:jc w:val="both"/>
        <w:rPr>
          <w:color w:val="000000"/>
        </w:rPr>
      </w:pPr>
      <w:r>
        <w:rPr>
          <w:color w:val="000000"/>
        </w:rPr>
        <w:t xml:space="preserve">Основните предизвикателства, стоящи пред читалищата са: 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Привличане на нови читалищни членове;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Привличане на млади хора към читалищния живот;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Възможности за разширяване на дейността и модернизацията на читалищата; 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Възможности за допълнително финансиране за реализиране на инициативите;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Остаряла материално-техническа база и недостиг на средства за ремонт и поддръжка; 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Осигуряване от Министерството на културата на възможност за ежегодно увеличаване на субсидираните бройки или увеличаване на базата на една щатна бройка, за да е възможна финансова подкрепа за нови дейности.</w:t>
      </w:r>
    </w:p>
    <w:p w:rsidR="00D971A8" w:rsidRDefault="00D971A8" w:rsidP="00D971A8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lastRenderedPageBreak/>
        <w:t>Развитие на професионалните умения и повишаване на квалификацията на работещите в културната институция.</w:t>
      </w:r>
    </w:p>
    <w:p w:rsidR="00D971A8" w:rsidRDefault="00D971A8" w:rsidP="00D971A8">
      <w:pPr>
        <w:jc w:val="both"/>
        <w:rPr>
          <w:b/>
          <w:u w:val="single"/>
        </w:rPr>
      </w:pPr>
    </w:p>
    <w:p w:rsidR="00D971A8" w:rsidRDefault="00D971A8" w:rsidP="00D971A8">
      <w:pPr>
        <w:jc w:val="both"/>
      </w:pPr>
      <w:r>
        <w:rPr>
          <w:b/>
          <w:u w:val="single"/>
        </w:rPr>
        <w:t>ІV. ОСНОВНИ ЦЕЛИ</w:t>
      </w:r>
    </w:p>
    <w:p w:rsidR="00D971A8" w:rsidRDefault="00D971A8" w:rsidP="00D971A8">
      <w:pPr>
        <w:jc w:val="both"/>
      </w:pPr>
    </w:p>
    <w:p w:rsidR="00D971A8" w:rsidRDefault="00D971A8" w:rsidP="00D971A8">
      <w:pPr>
        <w:numPr>
          <w:ilvl w:val="0"/>
          <w:numId w:val="4"/>
        </w:numPr>
        <w:jc w:val="both"/>
      </w:pPr>
      <w:r>
        <w:t>Развитие и утвърждаване на духовните и културни ценности на гражданското общество чрез разгръщане на богата читалищна дейност.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 xml:space="preserve">Институционално укрепване на читалищата като местни </w:t>
      </w:r>
      <w:proofErr w:type="spellStart"/>
      <w:r>
        <w:t>общностни</w:t>
      </w:r>
      <w:proofErr w:type="spellEnd"/>
      <w:r>
        <w:t xml:space="preserve"> центрове с културно-просветни, информационни, социални и граждански функции.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Утвърждаване на традиционните читалищни дейности и търсене на нови форми чрез ускорено навлизане на съвременните комуникационни и информационни технологии – създаване на условия за развитие и утвърждаване на библиотеката при читалището като съвременен център за ефективно библиотечно-информационно обслужване на широк кръг от потребители.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Подкрепа и насърчаване на любителското творчество, насочено към нематериалното културно наследство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Проучване, възстановяване и запазване на обичаите и традициите в община Радомир.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Поддържане автентичните форми на фолклора и осигуряване възможности за запазване и продължаване на традицията.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Създаване на привлекателни форми на работа, запознаващи населението с историческото наследство и популяризирането му.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Повишаване ролята на читалището за социална и културна интеграция на различни общности (групи в риск от социална изолация, неравностойно положение и др.).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Изграждане на ценностна система у децата и младежите.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 xml:space="preserve">Разработване и реализиране на инициативи (проекти за </w:t>
      </w:r>
      <w:proofErr w:type="spellStart"/>
      <w:r>
        <w:t>общностно</w:t>
      </w:r>
      <w:proofErr w:type="spellEnd"/>
      <w:r>
        <w:t>) местно развитие и финансиране на читалищната дейност.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Развиване на ползотворно сътрудничество между читалищата на територията на община Радомир, региона и страната.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 xml:space="preserve">Извършване на </w:t>
      </w:r>
      <w:proofErr w:type="spellStart"/>
      <w:r>
        <w:t>Краеведска</w:t>
      </w:r>
      <w:proofErr w:type="spellEnd"/>
      <w:r>
        <w:t xml:space="preserve"> дейност</w:t>
      </w:r>
    </w:p>
    <w:p w:rsidR="00D971A8" w:rsidRDefault="00D971A8" w:rsidP="00D971A8">
      <w:pPr>
        <w:numPr>
          <w:ilvl w:val="0"/>
          <w:numId w:val="4"/>
        </w:numPr>
        <w:jc w:val="both"/>
      </w:pPr>
      <w:r>
        <w:t>Поддържане на активно партньорство с общинската и областната администрации, НПО, културните институции и бизнеса.</w:t>
      </w:r>
    </w:p>
    <w:p w:rsidR="00D971A8" w:rsidRDefault="00D971A8" w:rsidP="00D971A8">
      <w:pPr>
        <w:jc w:val="both"/>
        <w:rPr>
          <w:color w:val="000000"/>
        </w:rPr>
      </w:pPr>
      <w:r>
        <w:t xml:space="preserve">         </w:t>
      </w:r>
    </w:p>
    <w:p w:rsidR="00D971A8" w:rsidRDefault="00D971A8" w:rsidP="00D971A8">
      <w:pPr>
        <w:ind w:left="360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V. ОСНОВНИ ДЕЙНОСТИ</w:t>
      </w:r>
    </w:p>
    <w:p w:rsidR="00D971A8" w:rsidRDefault="00D971A8" w:rsidP="00D971A8">
      <w:pPr>
        <w:ind w:left="360"/>
        <w:jc w:val="both"/>
        <w:rPr>
          <w:b/>
          <w:color w:val="000000"/>
          <w:u w:val="single"/>
        </w:rPr>
      </w:pPr>
    </w:p>
    <w:p w:rsidR="00D971A8" w:rsidRDefault="00D971A8" w:rsidP="00D971A8">
      <w:pPr>
        <w:jc w:val="both"/>
        <w:rPr>
          <w:color w:val="000000"/>
        </w:rPr>
      </w:pPr>
      <w:r>
        <w:rPr>
          <w:color w:val="000000"/>
        </w:rPr>
        <w:t xml:space="preserve">       Община Радомир има богато културно-историческо наследство и население, успяло да съхрани своя бит и фолклор, да запази за поколенията множество традиции, обичаи, песни и легенди, които се представят и интерпретират от художествените колективи по време на регионални и национални фолклорни събори, както и на фестивали и изяви с местно, регионално, национално и международно значение. Културните сдружения, също така ежегодно организират изяви по различни поводи, чествания, годишнини от местен и национален характер.</w:t>
      </w:r>
      <w:r>
        <w:t xml:space="preserve"> </w:t>
      </w:r>
      <w:r>
        <w:rPr>
          <w:color w:val="000000"/>
        </w:rPr>
        <w:t xml:space="preserve">Организиране на гостувания на известни изпълнители и театрални постановки. Читалищата имат традиции в работата си с децата, младите хора и възрастните и това ще продължи, с цел разнообразяване на техния живот.      </w:t>
      </w:r>
      <w:proofErr w:type="spellStart"/>
      <w:r>
        <w:rPr>
          <w:color w:val="000000"/>
        </w:rPr>
        <w:t>Доброволчеството</w:t>
      </w:r>
      <w:proofErr w:type="spellEnd"/>
      <w:r>
        <w:rPr>
          <w:color w:val="000000"/>
        </w:rPr>
        <w:t xml:space="preserve"> е важен аспект от социалния живот. Затова една от дейностите на  културните институции е насочена към  насърчаване и приобщаване на хора от всякакви възрасти  към различни социално значими проблеми. Особено внимание се обръща и на взаимовръзката между поколенията, най-вече с оглед задоволяване потребностите на младите хора.  Като се има предвид дейностите, които  читалищата </w:t>
      </w:r>
      <w:r>
        <w:rPr>
          <w:color w:val="000000"/>
        </w:rPr>
        <w:lastRenderedPageBreak/>
        <w:t>реализират и приноса им за развитието и обогатяването на културния живот, през 202</w:t>
      </w:r>
      <w:r w:rsidRPr="00571930">
        <w:rPr>
          <w:color w:val="EE0000"/>
        </w:rPr>
        <w:t>6</w:t>
      </w:r>
      <w:r>
        <w:rPr>
          <w:color w:val="000000"/>
        </w:rPr>
        <w:t xml:space="preserve"> г. Община Радомир ще ги подкрепи финансово в различни сфери на работата, с цел утвърждаване културната политика и изграждане на ефективни и устойчиви резултати. Реализирането на съвместни програми за постигането на общите цели ще продължи в духа на добрите взаимоотношения за създаване на по-голяма самостоятелност и автономност и да се изградят като още по-добри обществено-полезни институции.</w:t>
      </w:r>
    </w:p>
    <w:p w:rsidR="00D971A8" w:rsidRDefault="00D971A8" w:rsidP="00D971A8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Посредством доброто взаимодействие между институциите и отличната екипна работа се постига добра организация и ефикасност  на работния процес. Всеки участник в читалищната дейност се отнася отговорно към конкретните си задължения, свързани с организацията на работата, с реализация на културния годишен календар. </w:t>
      </w:r>
    </w:p>
    <w:p w:rsidR="00D971A8" w:rsidRDefault="00D971A8" w:rsidP="00D971A8">
      <w:pPr>
        <w:ind w:firstLine="426"/>
        <w:jc w:val="both"/>
        <w:rPr>
          <w:color w:val="000000"/>
        </w:rPr>
      </w:pPr>
    </w:p>
    <w:p w:rsidR="00D971A8" w:rsidRDefault="00D971A8" w:rsidP="00D971A8">
      <w:pPr>
        <w:numPr>
          <w:ilvl w:val="0"/>
          <w:numId w:val="5"/>
        </w:numPr>
        <w:tabs>
          <w:tab w:val="num" w:pos="0"/>
        </w:tabs>
        <w:ind w:left="0" w:hanging="11"/>
        <w:jc w:val="both"/>
        <w:rPr>
          <w:b/>
          <w:color w:val="000000"/>
        </w:rPr>
      </w:pPr>
      <w:r>
        <w:rPr>
          <w:b/>
          <w:color w:val="000000"/>
        </w:rPr>
        <w:t>Библиотечно дело</w:t>
      </w:r>
    </w:p>
    <w:p w:rsidR="00D971A8" w:rsidRDefault="00D971A8" w:rsidP="00D971A8">
      <w:pPr>
        <w:ind w:left="426"/>
        <w:jc w:val="both"/>
        <w:rPr>
          <w:b/>
          <w:color w:val="000000"/>
          <w:sz w:val="16"/>
          <w:szCs w:val="16"/>
        </w:rPr>
      </w:pPr>
    </w:p>
    <w:p w:rsidR="00D971A8" w:rsidRDefault="00D971A8" w:rsidP="00D971A8">
      <w:pPr>
        <w:jc w:val="both"/>
        <w:rPr>
          <w:color w:val="000000"/>
        </w:rPr>
      </w:pPr>
      <w:r>
        <w:rPr>
          <w:color w:val="000000"/>
        </w:rPr>
        <w:t xml:space="preserve">        Библиотечната дейност е една от основните функции на читалището. В библиотеките се събират, обработват, организират, съхраняват и предоставят за обществено ползване библиотечни и информационни услуги за населението. Те осигуряват свободен достъп за своите читатели, като библиотекарите работят за привличането на нови читатели сред младите хора, за създаване на трайни навици за четене и получаване на знания и умения. В рамките на тези дейности, с помощта на различни методи и форми на работа (уреждане на кътове и витрини с литература, срещи с ученици, литературни четения и др.), се създават условия за пълноценно използване на библиотечния фонд. С навлизането на информационните технологии компютрите стават все по-необходими в ежедневната им работа. Потенциалните ползи от тях са много. Получава се достъп до широк спектър и обмен на информация, сътрудничество с други институции. Читалищата, освен като утвърдени просветно-културни организации, те трябва да отговарят и на съвременните изисквания за достъп до информация, за предоставяне по иновативен начин възможности за развитие творческия потенциал на населението. Както и приобщаване на  повече млади хора и деца. </w:t>
      </w:r>
    </w:p>
    <w:p w:rsidR="00D971A8" w:rsidRDefault="00D971A8" w:rsidP="00D971A8">
      <w:pPr>
        <w:ind w:left="1080"/>
        <w:jc w:val="both"/>
      </w:pPr>
    </w:p>
    <w:p w:rsidR="00D971A8" w:rsidRDefault="00D971A8" w:rsidP="00D971A8">
      <w:pPr>
        <w:ind w:left="1080"/>
        <w:jc w:val="both"/>
      </w:pPr>
      <w:r>
        <w:t>Читалищата, които предоставят библиотечна и информационна дейност са: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„Напредък – 1895г.“ град Радомир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„Благой Попов – 1927г.“ село Дрен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 xml:space="preserve">Народно читалище „Никола П. </w:t>
      </w:r>
      <w:proofErr w:type="spellStart"/>
      <w:r>
        <w:t>Корчев</w:t>
      </w:r>
      <w:proofErr w:type="spellEnd"/>
      <w:r>
        <w:t xml:space="preserve"> – 1928г.“ село Долна Диканя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„Просвета – 1928г.“ село Кондофрей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„Христо Ботев – 1928г.“ село Копаница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„Отец Паисий – 1927г.“ село Извор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„Христо Ботев – 1928г.“ град Радомир, кв. Върба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 xml:space="preserve">Народно читалище „Благой </w:t>
      </w:r>
      <w:proofErr w:type="spellStart"/>
      <w:r>
        <w:t>Гебрев</w:t>
      </w:r>
      <w:proofErr w:type="spellEnd"/>
      <w:r>
        <w:t xml:space="preserve"> – 1905г.“ село Друган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„Васил Левски – 1916г.“ село Кленовик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„Напредък – 1915г.“ село Стефаново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„Светлина – 1925г.“ село Дебели лаг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„Народна просвета – 1945г.“ село Червена могила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„Климент Охридски – 1915г.“ село Долни Раковец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>Народно читалище „Искра – 1930г.“ село Старо село</w:t>
      </w:r>
    </w:p>
    <w:p w:rsidR="00D971A8" w:rsidRDefault="00D971A8" w:rsidP="00D971A8">
      <w:pPr>
        <w:numPr>
          <w:ilvl w:val="0"/>
          <w:numId w:val="6"/>
        </w:numPr>
        <w:jc w:val="both"/>
      </w:pPr>
      <w:r>
        <w:t xml:space="preserve">Народно читалище „ Светлина – 1936г.“ село Прибой 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0"/>
          <w:numId w:val="5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</w:rPr>
        <w:t>Културно-просветна дейност</w:t>
      </w:r>
    </w:p>
    <w:p w:rsidR="00D971A8" w:rsidRDefault="00D971A8" w:rsidP="00D971A8">
      <w:pPr>
        <w:ind w:left="1080"/>
        <w:jc w:val="both"/>
        <w:rPr>
          <w:sz w:val="16"/>
          <w:szCs w:val="16"/>
        </w:rPr>
      </w:pPr>
    </w:p>
    <w:p w:rsidR="00D971A8" w:rsidRDefault="00D971A8" w:rsidP="00D971A8">
      <w:pPr>
        <w:numPr>
          <w:ilvl w:val="1"/>
          <w:numId w:val="7"/>
        </w:numPr>
        <w:jc w:val="both"/>
      </w:pPr>
      <w:r>
        <w:t>Създаване на условия за разпространение на българската култура, кино, театър, концерти и др.</w:t>
      </w:r>
    </w:p>
    <w:p w:rsidR="00D971A8" w:rsidRDefault="00D971A8" w:rsidP="00D971A8">
      <w:pPr>
        <w:numPr>
          <w:ilvl w:val="1"/>
          <w:numId w:val="8"/>
        </w:numPr>
        <w:jc w:val="both"/>
      </w:pPr>
      <w:r>
        <w:lastRenderedPageBreak/>
        <w:t xml:space="preserve">Издигане ролята на читалището като основна културно-просветна и </w:t>
      </w:r>
    </w:p>
    <w:p w:rsidR="00D971A8" w:rsidRDefault="00D971A8" w:rsidP="00D971A8">
      <w:pPr>
        <w:ind w:left="360"/>
        <w:jc w:val="both"/>
      </w:pPr>
      <w:r>
        <w:t xml:space="preserve">            информационна единица в общината.</w:t>
      </w:r>
    </w:p>
    <w:p w:rsidR="00D971A8" w:rsidRDefault="00D971A8" w:rsidP="00D971A8">
      <w:pPr>
        <w:numPr>
          <w:ilvl w:val="1"/>
          <w:numId w:val="9"/>
        </w:numPr>
        <w:jc w:val="both"/>
      </w:pPr>
      <w:r>
        <w:t xml:space="preserve">      Осъществяване на културния календар за читалищните прояви. Повишаване   </w:t>
      </w:r>
    </w:p>
    <w:p w:rsidR="00D971A8" w:rsidRDefault="00D971A8" w:rsidP="00D971A8">
      <w:pPr>
        <w:ind w:left="360"/>
        <w:jc w:val="both"/>
      </w:pPr>
      <w:r>
        <w:t xml:space="preserve">             художественото и жанрово разнообразие на културните мероприятия.</w:t>
      </w:r>
    </w:p>
    <w:p w:rsidR="00D971A8" w:rsidRDefault="00D971A8" w:rsidP="00D971A8">
      <w:pPr>
        <w:numPr>
          <w:ilvl w:val="1"/>
          <w:numId w:val="9"/>
        </w:numPr>
        <w:jc w:val="both"/>
      </w:pPr>
      <w:r>
        <w:t xml:space="preserve">      Честване на официални и традиционни празници, събори, годишнини.</w:t>
      </w:r>
    </w:p>
    <w:p w:rsidR="00D971A8" w:rsidRDefault="00D971A8" w:rsidP="00D971A8">
      <w:pPr>
        <w:numPr>
          <w:ilvl w:val="1"/>
          <w:numId w:val="9"/>
        </w:numPr>
        <w:jc w:val="both"/>
      </w:pPr>
      <w:r>
        <w:t xml:space="preserve">      Организиране на изяви, свързани със съхраняването, развитието и популяризирането на местни традиции и обичаи. </w:t>
      </w:r>
    </w:p>
    <w:p w:rsidR="00D971A8" w:rsidRDefault="00D971A8" w:rsidP="00D971A8">
      <w:pPr>
        <w:numPr>
          <w:ilvl w:val="1"/>
          <w:numId w:val="9"/>
        </w:numPr>
        <w:jc w:val="both"/>
      </w:pPr>
      <w:r>
        <w:t xml:space="preserve">      Участие в културните мероприятия на Община Радомир.</w:t>
      </w:r>
    </w:p>
    <w:p w:rsidR="00D971A8" w:rsidRDefault="00D971A8" w:rsidP="00D971A8">
      <w:pPr>
        <w:ind w:left="360"/>
        <w:jc w:val="both"/>
      </w:pPr>
      <w:r>
        <w:t xml:space="preserve">      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0"/>
          <w:numId w:val="8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  <w:lang w:val="en-US"/>
        </w:rPr>
        <w:t xml:space="preserve"> </w:t>
      </w:r>
      <w:r>
        <w:rPr>
          <w:b/>
        </w:rPr>
        <w:t>Художествено-творческа дейност</w:t>
      </w:r>
    </w:p>
    <w:p w:rsidR="00D971A8" w:rsidRDefault="00D971A8" w:rsidP="00D971A8">
      <w:pPr>
        <w:ind w:firstLine="709"/>
        <w:jc w:val="both"/>
      </w:pPr>
      <w:r>
        <w:t>Съществена част от дейността на читалищата е грижата за съхранение, разширяване и развитие на любителското художествено творчество. Основни цели:</w:t>
      </w:r>
    </w:p>
    <w:p w:rsidR="00D971A8" w:rsidRDefault="00D971A8" w:rsidP="00D971A8">
      <w:pPr>
        <w:ind w:left="360"/>
        <w:jc w:val="both"/>
        <w:rPr>
          <w:sz w:val="16"/>
          <w:szCs w:val="16"/>
        </w:rPr>
      </w:pPr>
    </w:p>
    <w:p w:rsidR="00D971A8" w:rsidRDefault="00D971A8" w:rsidP="00D971A8">
      <w:pPr>
        <w:numPr>
          <w:ilvl w:val="1"/>
          <w:numId w:val="10"/>
        </w:numPr>
        <w:tabs>
          <w:tab w:val="num" w:pos="0"/>
        </w:tabs>
        <w:ind w:left="993" w:hanging="633"/>
        <w:jc w:val="both"/>
      </w:pPr>
      <w:r>
        <w:t xml:space="preserve">.    Повишаване художествено-творческите постижения на самодейните колективи и индивидуалните изпълнители, чрез привличане на специалисти хореографи, </w:t>
      </w:r>
      <w:proofErr w:type="spellStart"/>
      <w:r>
        <w:t>музиковеди</w:t>
      </w:r>
      <w:proofErr w:type="spellEnd"/>
      <w:r>
        <w:t>, етнолози.</w:t>
      </w:r>
    </w:p>
    <w:p w:rsidR="00D971A8" w:rsidRDefault="00D971A8" w:rsidP="00D971A8">
      <w:pPr>
        <w:numPr>
          <w:ilvl w:val="1"/>
          <w:numId w:val="10"/>
        </w:numPr>
        <w:jc w:val="both"/>
      </w:pPr>
      <w:r>
        <w:t>.    Утвърждаване на новосъздадените форми на художествена самодейност.</w:t>
      </w:r>
    </w:p>
    <w:p w:rsidR="00D971A8" w:rsidRDefault="00D971A8" w:rsidP="00D971A8">
      <w:pPr>
        <w:numPr>
          <w:ilvl w:val="1"/>
          <w:numId w:val="10"/>
        </w:numPr>
        <w:jc w:val="both"/>
      </w:pPr>
      <w:r>
        <w:t xml:space="preserve">.    Активно участие на любителските състави и индивидуалните изпълнители в  </w:t>
      </w:r>
    </w:p>
    <w:p w:rsidR="00D971A8" w:rsidRDefault="00D971A8" w:rsidP="00D971A8">
      <w:pPr>
        <w:ind w:left="360"/>
        <w:jc w:val="both"/>
      </w:pPr>
      <w:r>
        <w:t xml:space="preserve">           организираните изяви на местно, общинско, регионално и национално ниво.</w:t>
      </w:r>
    </w:p>
    <w:p w:rsidR="00D971A8" w:rsidRDefault="00D971A8" w:rsidP="00D971A8">
      <w:pPr>
        <w:numPr>
          <w:ilvl w:val="1"/>
          <w:numId w:val="10"/>
        </w:numPr>
        <w:jc w:val="both"/>
      </w:pPr>
      <w:r>
        <w:t xml:space="preserve">.    Привличане на нови участници в самодейните състави. Подкрепа на млади </w:t>
      </w:r>
    </w:p>
    <w:p w:rsidR="00D971A8" w:rsidRDefault="00D971A8" w:rsidP="00D971A8">
      <w:pPr>
        <w:ind w:left="360"/>
        <w:jc w:val="both"/>
      </w:pPr>
      <w:r>
        <w:t xml:space="preserve">           дарования и стимулиране на творческите им възможности. </w:t>
      </w:r>
    </w:p>
    <w:p w:rsidR="00D971A8" w:rsidRDefault="00D971A8" w:rsidP="00D971A8">
      <w:pPr>
        <w:numPr>
          <w:ilvl w:val="1"/>
          <w:numId w:val="10"/>
        </w:numPr>
        <w:jc w:val="both"/>
      </w:pPr>
      <w:r>
        <w:t xml:space="preserve">.    Опазване на фолклорното богатство и популяризирането му чрез включване в  </w:t>
      </w:r>
    </w:p>
    <w:p w:rsidR="00D971A8" w:rsidRDefault="00D971A8" w:rsidP="00D971A8">
      <w:pPr>
        <w:ind w:left="360"/>
        <w:jc w:val="both"/>
      </w:pPr>
      <w:r>
        <w:t xml:space="preserve">           програми за културен туризъм.</w:t>
      </w:r>
    </w:p>
    <w:p w:rsidR="00D971A8" w:rsidRDefault="00D971A8" w:rsidP="00D971A8">
      <w:pPr>
        <w:numPr>
          <w:ilvl w:val="1"/>
          <w:numId w:val="10"/>
        </w:numPr>
        <w:ind w:left="360"/>
        <w:jc w:val="both"/>
      </w:pPr>
      <w:r>
        <w:t xml:space="preserve">.    Целенасочена работа за изследване, описание и </w:t>
      </w:r>
      <w:proofErr w:type="spellStart"/>
      <w:r>
        <w:t>видеозаснемане</w:t>
      </w:r>
      <w:proofErr w:type="spellEnd"/>
      <w:r>
        <w:t xml:space="preserve"> на традиционни            обичаи от празнично-обредната система, архивиране и съхраняване на снимков  материал от организирани събития, грамоти и дипломи от участия.</w:t>
      </w:r>
    </w:p>
    <w:p w:rsidR="00D971A8" w:rsidRDefault="00D971A8" w:rsidP="00D971A8">
      <w:pPr>
        <w:numPr>
          <w:ilvl w:val="1"/>
          <w:numId w:val="10"/>
        </w:numPr>
        <w:ind w:left="360"/>
        <w:jc w:val="both"/>
      </w:pPr>
      <w:r>
        <w:t xml:space="preserve">.    Повишаване творческото разнообразие в репертоарите на постоянно            действащите художествени състави (детски певчески групи, женски фолклорни             групи, танцови състави, детски групи за словесен фолклор, групи за обичаи,           групи за стари градски песни, </w:t>
      </w:r>
      <w:proofErr w:type="spellStart"/>
      <w:r>
        <w:t>сурвакарски</w:t>
      </w:r>
      <w:proofErr w:type="spellEnd"/>
      <w:r>
        <w:t xml:space="preserve"> групи).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jc w:val="both"/>
        <w:rPr>
          <w:color w:val="000000"/>
        </w:rPr>
      </w:pPr>
      <w:r>
        <w:rPr>
          <w:color w:val="000000"/>
        </w:rPr>
        <w:t xml:space="preserve">          Усилията на читалищните настоятелства ще бъдат насочени в разкриване на нови форми за развитие и изява на творческите заложби у децата и възрастните, чрез участието им в читалищни състави - вокални групи, танцови състави и групи за словесен фолклор. </w:t>
      </w:r>
    </w:p>
    <w:p w:rsidR="00D971A8" w:rsidRDefault="00D971A8" w:rsidP="00D971A8">
      <w:pPr>
        <w:jc w:val="both"/>
        <w:rPr>
          <w:color w:val="000000"/>
        </w:rPr>
      </w:pPr>
      <w:r>
        <w:rPr>
          <w:color w:val="000000"/>
        </w:rPr>
        <w:t xml:space="preserve">          Насърчаването и стимулирането на творческото многообразие на формите и   индивидуалните изпълнители да става чрез конкурси, изложби, събори-надпявания и обявяване на спечелените награди от тях. Особено внимание да се отдели за подпомагане обучението и развитието на млади таланти. Не случайно групите за автентични песни имат много награди, които са получили за упорития си труд и желание за популяризиране на българските традиции и  идентичност. </w:t>
      </w:r>
    </w:p>
    <w:p w:rsidR="00D971A8" w:rsidRDefault="00D971A8" w:rsidP="00D971A8">
      <w:pPr>
        <w:ind w:left="360"/>
        <w:jc w:val="both"/>
        <w:rPr>
          <w:color w:val="000000"/>
        </w:rPr>
      </w:pPr>
    </w:p>
    <w:p w:rsidR="00D971A8" w:rsidRDefault="00D971A8" w:rsidP="00D971A8">
      <w:pPr>
        <w:ind w:left="360"/>
        <w:jc w:val="both"/>
        <w:rPr>
          <w:b/>
        </w:rPr>
      </w:pPr>
      <w:r>
        <w:rPr>
          <w:b/>
        </w:rPr>
        <w:t>Форми на участие и изяви в местни, регионални, национални и международни    фестивали и конкурси</w:t>
      </w:r>
      <w:r>
        <w:rPr>
          <w:b/>
          <w:lang w:val="en-US"/>
        </w:rPr>
        <w:t xml:space="preserve"> </w:t>
      </w:r>
      <w:r>
        <w:rPr>
          <w:b/>
        </w:rPr>
        <w:t xml:space="preserve">през </w:t>
      </w:r>
      <w:r w:rsidRPr="003B1309">
        <w:rPr>
          <w:b/>
        </w:rPr>
        <w:t>202</w:t>
      </w:r>
      <w:r>
        <w:rPr>
          <w:b/>
        </w:rPr>
        <w:t>6</w:t>
      </w:r>
      <w:r w:rsidRPr="003B1309">
        <w:rPr>
          <w:b/>
        </w:rPr>
        <w:t>г</w:t>
      </w:r>
      <w:r>
        <w:rPr>
          <w:b/>
        </w:rPr>
        <w:t>.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1"/>
          <w:numId w:val="11"/>
        </w:numPr>
        <w:ind w:left="709"/>
        <w:jc w:val="both"/>
        <w:rPr>
          <w:color w:val="000000"/>
        </w:rPr>
      </w:pPr>
      <w:r>
        <w:rPr>
          <w:color w:val="000000"/>
          <w:lang w:val="en-US"/>
        </w:rPr>
        <w:t xml:space="preserve">XXXI </w:t>
      </w:r>
      <w:r>
        <w:rPr>
          <w:color w:val="000000"/>
        </w:rPr>
        <w:t>Международен фестивал на маскарадните игри „</w:t>
      </w:r>
      <w:proofErr w:type="spellStart"/>
      <w:r>
        <w:rPr>
          <w:color w:val="000000"/>
        </w:rPr>
        <w:t>Сурва</w:t>
      </w:r>
      <w:proofErr w:type="spellEnd"/>
      <w:proofErr w:type="gramStart"/>
      <w:r>
        <w:rPr>
          <w:color w:val="000000"/>
        </w:rPr>
        <w:t>“  гр</w:t>
      </w:r>
      <w:proofErr w:type="gramEnd"/>
      <w:r>
        <w:rPr>
          <w:color w:val="000000"/>
        </w:rPr>
        <w:t>. Перник</w:t>
      </w:r>
    </w:p>
    <w:p w:rsidR="00D971A8" w:rsidRDefault="00D971A8" w:rsidP="00D971A8">
      <w:pPr>
        <w:numPr>
          <w:ilvl w:val="1"/>
          <w:numId w:val="11"/>
        </w:numPr>
        <w:ind w:left="709"/>
        <w:jc w:val="both"/>
        <w:rPr>
          <w:color w:val="000000"/>
        </w:rPr>
      </w:pPr>
      <w:r>
        <w:rPr>
          <w:color w:val="000000"/>
        </w:rPr>
        <w:t xml:space="preserve">Маскараден фестивал „ Сурова </w:t>
      </w:r>
      <w:proofErr w:type="spellStart"/>
      <w:r>
        <w:rPr>
          <w:color w:val="000000"/>
        </w:rPr>
        <w:t>Брезник‘</w:t>
      </w:r>
      <w:proofErr w:type="spellEnd"/>
      <w:r>
        <w:rPr>
          <w:color w:val="000000"/>
        </w:rPr>
        <w:t xml:space="preserve"> 2026““  гр. Брезник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Международен фестивал на кукерските и маскарадни игри „</w:t>
      </w:r>
      <w:proofErr w:type="spellStart"/>
      <w:r>
        <w:rPr>
          <w:color w:val="000000"/>
        </w:rPr>
        <w:t>Кукерландия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en-US"/>
        </w:rPr>
        <w:t>202</w:t>
      </w:r>
      <w:r>
        <w:rPr>
          <w:color w:val="000000"/>
        </w:rPr>
        <w:t>6“ – гр. Ямбол</w:t>
      </w:r>
    </w:p>
    <w:p w:rsidR="00D971A8" w:rsidRPr="003F3C29" w:rsidRDefault="00D971A8" w:rsidP="00D971A8">
      <w:pPr>
        <w:numPr>
          <w:ilvl w:val="0"/>
          <w:numId w:val="12"/>
        </w:numPr>
        <w:jc w:val="both"/>
      </w:pPr>
      <w:r w:rsidRPr="003F3C29">
        <w:t>Национален маскараден фестивал „</w:t>
      </w:r>
      <w:proofErr w:type="spellStart"/>
      <w:r w:rsidRPr="003F3C29">
        <w:t>Джамала</w:t>
      </w:r>
      <w:proofErr w:type="spellEnd"/>
      <w:r w:rsidRPr="003F3C29">
        <w:t>“ – град Кю</w:t>
      </w:r>
      <w:r>
        <w:t>с</w:t>
      </w:r>
      <w:r w:rsidRPr="003F3C29">
        <w:t>тендил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lastRenderedPageBreak/>
        <w:t>Кукерски празник „</w:t>
      </w:r>
      <w:proofErr w:type="spellStart"/>
      <w:r>
        <w:rPr>
          <w:color w:val="000000"/>
        </w:rPr>
        <w:t>Старчовден</w:t>
      </w:r>
      <w:proofErr w:type="spellEnd"/>
      <w:r>
        <w:rPr>
          <w:color w:val="000000"/>
        </w:rPr>
        <w:t>“  гр. Карлово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„Заедно на Гергьовден“ – традиционен спектакъл, гр. Радомир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Ден на град Радомир - Димитровден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Празник на бозата - гр. Радомир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Регионален конкурс за традиционна великденска трапеза „Червен, </w:t>
      </w:r>
      <w:proofErr w:type="spellStart"/>
      <w:r>
        <w:rPr>
          <w:color w:val="000000"/>
        </w:rPr>
        <w:t>червен</w:t>
      </w:r>
      <w:proofErr w:type="spellEnd"/>
      <w:r>
        <w:rPr>
          <w:color w:val="000000"/>
        </w:rPr>
        <w:t xml:space="preserve"> Великден“  с. Извор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Фолклорен събор „Струма пее“  с. Невестино, общ. Невестино, </w:t>
      </w:r>
      <w:proofErr w:type="spellStart"/>
      <w:r>
        <w:rPr>
          <w:color w:val="000000"/>
        </w:rPr>
        <w:t>обл</w:t>
      </w:r>
      <w:proofErr w:type="spellEnd"/>
      <w:r>
        <w:rPr>
          <w:color w:val="000000"/>
        </w:rPr>
        <w:t>. Кюстендил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Международен фолклорен фестивал „</w:t>
      </w:r>
      <w:proofErr w:type="spellStart"/>
      <w:r>
        <w:rPr>
          <w:color w:val="000000"/>
        </w:rPr>
        <w:t>Пауталия</w:t>
      </w:r>
      <w:proofErr w:type="spellEnd"/>
      <w:r>
        <w:rPr>
          <w:color w:val="000000"/>
        </w:rPr>
        <w:t>“ гр. Кюстендил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Регионален фолклорен фестивал „Витошки напеви“  с. Кладница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Национален детски фолклорен фестивал с международно участие „Слънце иде…“ с. Дрен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Национален фолклорен фестивал „Между Верила и Рила“ с. Крайници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Регионален фолклорен събор – конкурс „От браздата до софрата“ с. Пещера, </w:t>
      </w:r>
    </w:p>
    <w:p w:rsidR="00D971A8" w:rsidRDefault="00D971A8" w:rsidP="00D971A8">
      <w:pPr>
        <w:ind w:left="720"/>
        <w:jc w:val="both"/>
        <w:rPr>
          <w:color w:val="000000"/>
        </w:rPr>
      </w:pPr>
      <w:proofErr w:type="spellStart"/>
      <w:r>
        <w:rPr>
          <w:color w:val="000000"/>
        </w:rPr>
        <w:t>обл</w:t>
      </w:r>
      <w:proofErr w:type="spellEnd"/>
      <w:r>
        <w:rPr>
          <w:color w:val="000000"/>
        </w:rPr>
        <w:t>. Перник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Фестивал на народното фолклорно слово “Разказвачи”  гр. Перник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Фолклорен фестивал „Свири ми се, пее ми се, </w:t>
      </w:r>
      <w:proofErr w:type="spellStart"/>
      <w:r>
        <w:rPr>
          <w:color w:val="000000"/>
        </w:rPr>
        <w:t>оро</w:t>
      </w:r>
      <w:proofErr w:type="spellEnd"/>
      <w:r>
        <w:rPr>
          <w:color w:val="000000"/>
        </w:rPr>
        <w:t xml:space="preserve"> ми се игра“ с. Баня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Национален детски фолклорен конкурс „ Дай, бабо, </w:t>
      </w:r>
      <w:proofErr w:type="spellStart"/>
      <w:r>
        <w:rPr>
          <w:color w:val="000000"/>
        </w:rPr>
        <w:t>огънче</w:t>
      </w:r>
      <w:proofErr w:type="spellEnd"/>
      <w:r>
        <w:rPr>
          <w:color w:val="000000"/>
        </w:rPr>
        <w:t>!“ с. Мещица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Детски </w:t>
      </w:r>
      <w:r w:rsidRPr="003F3C29">
        <w:t>фолклорен</w:t>
      </w:r>
      <w:r>
        <w:rPr>
          <w:color w:val="000000"/>
        </w:rPr>
        <w:t xml:space="preserve"> фестивал "Чичо Стоян" с. Дивотино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Фолклорен фестивал „Дар от природата“ с. Говедарци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Международен фестивал „Балканска черга“  с. Шишковци, общ. Кюстендил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  <w:lang w:val="en-US"/>
        </w:rPr>
      </w:pPr>
      <w:r>
        <w:rPr>
          <w:color w:val="000000"/>
        </w:rPr>
        <w:t xml:space="preserve">Фолклорен фестивал „На </w:t>
      </w:r>
      <w:proofErr w:type="spellStart"/>
      <w:r>
        <w:rPr>
          <w:color w:val="000000"/>
        </w:rPr>
        <w:t>мегдано</w:t>
      </w:r>
      <w:proofErr w:type="spellEnd"/>
      <w:r>
        <w:rPr>
          <w:color w:val="000000"/>
        </w:rPr>
        <w:t xml:space="preserve"> у Драгичево“ с. Драгичево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Международен фолклорен фестивал „</w:t>
      </w:r>
      <w:proofErr w:type="spellStart"/>
      <w:r>
        <w:rPr>
          <w:color w:val="000000"/>
        </w:rPr>
        <w:t>Малешево</w:t>
      </w:r>
      <w:proofErr w:type="spellEnd"/>
      <w:r>
        <w:rPr>
          <w:color w:val="000000"/>
        </w:rPr>
        <w:t xml:space="preserve"> пее и танцува“  с. Микрево, </w:t>
      </w:r>
    </w:p>
    <w:p w:rsidR="00D971A8" w:rsidRDefault="00D971A8" w:rsidP="00D971A8">
      <w:pPr>
        <w:ind w:left="720"/>
        <w:jc w:val="both"/>
        <w:rPr>
          <w:color w:val="000000"/>
        </w:rPr>
      </w:pPr>
      <w:r>
        <w:rPr>
          <w:color w:val="000000"/>
        </w:rPr>
        <w:t>общ. Струмяни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 „Еньовден“  гр. Перник</w:t>
      </w:r>
    </w:p>
    <w:p w:rsidR="00D971A8" w:rsidRDefault="00D971A8" w:rsidP="00D971A8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Областен конкурс „Традиционни български ястия“  гр. Перник</w:t>
      </w:r>
    </w:p>
    <w:p w:rsidR="00D971A8" w:rsidRDefault="00D971A8" w:rsidP="00D971A8">
      <w:pPr>
        <w:ind w:left="720"/>
        <w:jc w:val="both"/>
        <w:rPr>
          <w:color w:val="FF0000"/>
        </w:rPr>
      </w:pPr>
    </w:p>
    <w:p w:rsidR="00D971A8" w:rsidRDefault="00D971A8" w:rsidP="00D971A8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Ежегодните културни прояви - традиционните събори и празници поддържат духовния живот в община Радомир. Те спомагат за изява на постоянно и временно действащите групи и индивидуални изпълнители, за приемствеността между поколенията, обмяна на добри практики, тъй като те са предназначени за всяка възрастова група  и се проявява във всички сфери на изкуството. </w:t>
      </w:r>
    </w:p>
    <w:p w:rsidR="00D971A8" w:rsidRDefault="00D971A8" w:rsidP="00D971A8">
      <w:pPr>
        <w:ind w:firstLine="567"/>
        <w:jc w:val="both"/>
        <w:rPr>
          <w:color w:val="000000"/>
        </w:rPr>
      </w:pPr>
    </w:p>
    <w:p w:rsidR="00D971A8" w:rsidRDefault="00D971A8" w:rsidP="00D971A8">
      <w:pPr>
        <w:numPr>
          <w:ilvl w:val="0"/>
          <w:numId w:val="8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</w:rPr>
        <w:t>Клубна и кръжочна дейност. Основни цели.</w:t>
      </w:r>
      <w:r>
        <w:rPr>
          <w:color w:val="000000"/>
        </w:rPr>
        <w:t xml:space="preserve"> </w:t>
      </w:r>
    </w:p>
    <w:p w:rsidR="00D971A8" w:rsidRDefault="00D971A8" w:rsidP="00D971A8">
      <w:pPr>
        <w:jc w:val="both"/>
      </w:pPr>
    </w:p>
    <w:p w:rsidR="00D971A8" w:rsidRDefault="00D971A8" w:rsidP="00D971A8">
      <w:pPr>
        <w:ind w:firstLine="567"/>
        <w:jc w:val="both"/>
      </w:pPr>
      <w:r>
        <w:t xml:space="preserve">Читалищата са едни от най-активните културни организации, поддържащи постоянни форми за развитие на знания и творчески умения, тясно свързани с неформалното образование. Разкритите клубове по интереси към библиотеките, самодейните състави и др. форми на култура, са достъпни за културна и социална интеграция на различни групи от общността. Те са най-масовата група от хора, които оказват помощ за развитието на творческия потенциал и за съхраняване на културата. По този начин младото поколение се запознава с автентичните за региона обреди, обичаи, легенди, предания, наричания, игри, гатанки и танци. </w:t>
      </w:r>
    </w:p>
    <w:p w:rsidR="00D971A8" w:rsidRDefault="00D971A8" w:rsidP="00D971A8">
      <w:pPr>
        <w:ind w:left="720"/>
        <w:jc w:val="both"/>
        <w:rPr>
          <w:b/>
          <w:sz w:val="16"/>
          <w:szCs w:val="16"/>
        </w:rPr>
      </w:pPr>
    </w:p>
    <w:p w:rsidR="00D971A8" w:rsidRDefault="00D971A8" w:rsidP="00D971A8">
      <w:pPr>
        <w:ind w:left="284"/>
        <w:jc w:val="both"/>
      </w:pPr>
      <w:r>
        <w:t xml:space="preserve">      4.1 Съхраняване и популяризиране на местни традиции и занаяти чрез организиране на демонстрации и изложби на изработеното в клубовете (ръкоделия, плетива,  сувенири и др.).</w:t>
      </w:r>
    </w:p>
    <w:p w:rsidR="00D971A8" w:rsidRDefault="00D971A8" w:rsidP="00D971A8">
      <w:pPr>
        <w:ind w:left="720"/>
        <w:jc w:val="both"/>
        <w:rPr>
          <w:b/>
        </w:rPr>
      </w:pPr>
    </w:p>
    <w:p w:rsidR="00D971A8" w:rsidRDefault="00D971A8" w:rsidP="00D971A8">
      <w:pPr>
        <w:ind w:left="567"/>
        <w:jc w:val="both"/>
      </w:pPr>
      <w:r>
        <w:t xml:space="preserve"> 4.2  Участия в общински и регионални, кулинарни и обредни празници.</w:t>
      </w:r>
    </w:p>
    <w:p w:rsidR="00D971A8" w:rsidRDefault="00D971A8" w:rsidP="00D971A8">
      <w:pPr>
        <w:ind w:left="720"/>
        <w:jc w:val="both"/>
        <w:rPr>
          <w:b/>
        </w:rPr>
      </w:pPr>
    </w:p>
    <w:p w:rsidR="00D971A8" w:rsidRDefault="00D971A8" w:rsidP="00D971A8">
      <w:pPr>
        <w:tabs>
          <w:tab w:val="left" w:pos="284"/>
        </w:tabs>
        <w:ind w:left="284" w:firstLine="283"/>
        <w:jc w:val="both"/>
      </w:pPr>
      <w:r>
        <w:t xml:space="preserve"> 4.3 Създаване на ателиета за приложни дейности, разкриване на нови културни              форми, клубове по интереси и др.</w:t>
      </w:r>
    </w:p>
    <w:p w:rsidR="00D971A8" w:rsidRDefault="00D971A8" w:rsidP="00D971A8">
      <w:pPr>
        <w:ind w:left="720"/>
        <w:jc w:val="both"/>
        <w:rPr>
          <w:b/>
        </w:rPr>
      </w:pPr>
    </w:p>
    <w:p w:rsidR="00D971A8" w:rsidRDefault="00D971A8" w:rsidP="00D971A8">
      <w:pPr>
        <w:ind w:left="284"/>
        <w:jc w:val="both"/>
      </w:pPr>
      <w:r>
        <w:t xml:space="preserve">      4.4  Организиране на спортни игри, състезания, походи и екскурзии до културно-исторически и природни забележителности в страната.</w:t>
      </w:r>
    </w:p>
    <w:p w:rsidR="00D971A8" w:rsidRDefault="00D971A8" w:rsidP="00D971A8">
      <w:pPr>
        <w:ind w:left="284"/>
        <w:jc w:val="both"/>
      </w:pPr>
    </w:p>
    <w:p w:rsidR="00D971A8" w:rsidRDefault="00D971A8" w:rsidP="00D971A8">
      <w:pPr>
        <w:jc w:val="both"/>
        <w:rPr>
          <w:b/>
        </w:rPr>
      </w:pPr>
    </w:p>
    <w:p w:rsidR="00D971A8" w:rsidRDefault="00D971A8" w:rsidP="00D971A8">
      <w:pPr>
        <w:jc w:val="both"/>
        <w:rPr>
          <w:b/>
        </w:rPr>
      </w:pPr>
    </w:p>
    <w:p w:rsidR="00D971A8" w:rsidRDefault="00D971A8" w:rsidP="00D971A8">
      <w:pPr>
        <w:numPr>
          <w:ilvl w:val="0"/>
          <w:numId w:val="8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</w:rPr>
        <w:t>Музейни колекции</w:t>
      </w:r>
    </w:p>
    <w:p w:rsidR="00D971A8" w:rsidRDefault="00D971A8" w:rsidP="00D971A8">
      <w:pPr>
        <w:jc w:val="both"/>
        <w:rPr>
          <w:b/>
          <w:sz w:val="16"/>
          <w:szCs w:val="16"/>
        </w:rPr>
      </w:pPr>
    </w:p>
    <w:p w:rsidR="00D971A8" w:rsidRDefault="00D971A8" w:rsidP="00D971A8">
      <w:pPr>
        <w:ind w:left="142"/>
        <w:jc w:val="both"/>
      </w:pPr>
      <w:r>
        <w:t xml:space="preserve">        5.1.</w:t>
      </w:r>
      <w:r>
        <w:rPr>
          <w:b/>
        </w:rPr>
        <w:t xml:space="preserve"> </w:t>
      </w:r>
      <w:r>
        <w:t>Събиране на предмети от бита и създаване на етнографски кътове.</w:t>
      </w: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</w:pPr>
    </w:p>
    <w:p w:rsidR="00D971A8" w:rsidRDefault="00D971A8" w:rsidP="00D971A8">
      <w:pPr>
        <w:numPr>
          <w:ilvl w:val="0"/>
          <w:numId w:val="8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</w:rPr>
        <w:t xml:space="preserve"> Обучителна дейност</w:t>
      </w:r>
    </w:p>
    <w:p w:rsidR="00D971A8" w:rsidRDefault="00D971A8" w:rsidP="00D971A8">
      <w:pPr>
        <w:jc w:val="both"/>
        <w:rPr>
          <w:b/>
          <w:sz w:val="16"/>
          <w:szCs w:val="16"/>
        </w:rPr>
      </w:pPr>
      <w:r>
        <w:rPr>
          <w:b/>
        </w:rPr>
        <w:t xml:space="preserve"> </w:t>
      </w:r>
    </w:p>
    <w:p w:rsidR="00D971A8" w:rsidRDefault="00D971A8" w:rsidP="00D971A8">
      <w:pPr>
        <w:ind w:left="567"/>
        <w:jc w:val="both"/>
      </w:pPr>
      <w:r>
        <w:t xml:space="preserve"> 6.1. Организиране и участие в обучителни семинари, кръгли маси, дискусии, работни срещи с цел повишаване на компетенциите.</w:t>
      </w:r>
    </w:p>
    <w:p w:rsidR="00D971A8" w:rsidRDefault="00D971A8" w:rsidP="00D971A8">
      <w:pPr>
        <w:ind w:firstLine="708"/>
        <w:jc w:val="both"/>
      </w:pPr>
    </w:p>
    <w:p w:rsidR="00D971A8" w:rsidRDefault="00D971A8" w:rsidP="00D971A8">
      <w:pPr>
        <w:numPr>
          <w:ilvl w:val="0"/>
          <w:numId w:val="8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</w:rPr>
        <w:t>Работа по проекти</w:t>
      </w:r>
    </w:p>
    <w:p w:rsidR="00D971A8" w:rsidRDefault="00D971A8" w:rsidP="00D971A8">
      <w:pPr>
        <w:ind w:left="720"/>
        <w:jc w:val="both"/>
        <w:rPr>
          <w:b/>
          <w:sz w:val="16"/>
          <w:szCs w:val="16"/>
        </w:rPr>
      </w:pPr>
    </w:p>
    <w:p w:rsidR="00D971A8" w:rsidRDefault="00D971A8" w:rsidP="00D971A8">
      <w:pPr>
        <w:ind w:left="284"/>
        <w:jc w:val="both"/>
      </w:pPr>
      <w:r>
        <w:t xml:space="preserve">      7.1.</w:t>
      </w:r>
      <w:r>
        <w:rPr>
          <w:b/>
        </w:rPr>
        <w:t xml:space="preserve">  </w:t>
      </w:r>
      <w:r>
        <w:t>Разработване на проекти и кандидатстване по отворени програми за        осигуряване на допълнителни средства за обогатяване на материалната база, библиотечния фонд, сценичните костюми и цялостната дейност на читалищата.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0"/>
          <w:numId w:val="8"/>
        </w:numPr>
        <w:tabs>
          <w:tab w:val="num" w:pos="0"/>
        </w:tabs>
        <w:ind w:left="0" w:hanging="11"/>
        <w:jc w:val="both"/>
        <w:rPr>
          <w:b/>
        </w:rPr>
      </w:pPr>
      <w:r>
        <w:rPr>
          <w:b/>
        </w:rPr>
        <w:t>Материално-техническа база</w:t>
      </w:r>
    </w:p>
    <w:p w:rsidR="00D971A8" w:rsidRDefault="00D971A8" w:rsidP="00D971A8">
      <w:pPr>
        <w:ind w:left="720"/>
        <w:jc w:val="both"/>
        <w:rPr>
          <w:b/>
          <w:sz w:val="16"/>
          <w:szCs w:val="16"/>
        </w:rPr>
      </w:pPr>
    </w:p>
    <w:p w:rsidR="00D971A8" w:rsidRDefault="00D971A8" w:rsidP="00D971A8">
      <w:pPr>
        <w:numPr>
          <w:ilvl w:val="1"/>
          <w:numId w:val="13"/>
        </w:numPr>
        <w:jc w:val="both"/>
      </w:pPr>
      <w:r>
        <w:t>Поддръжка и обновяване на материалната база, създаване на оптимални          условия за работа на колективите и потребителите на услуги.</w:t>
      </w:r>
    </w:p>
    <w:p w:rsidR="00D971A8" w:rsidRDefault="00D971A8" w:rsidP="00D971A8">
      <w:pPr>
        <w:numPr>
          <w:ilvl w:val="1"/>
          <w:numId w:val="13"/>
        </w:numPr>
        <w:jc w:val="both"/>
      </w:pPr>
      <w:r>
        <w:t>Извършване на допълнителни стопански дейности.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0"/>
          <w:numId w:val="13"/>
        </w:numPr>
        <w:ind w:left="0" w:hanging="11"/>
        <w:jc w:val="both"/>
        <w:rPr>
          <w:b/>
        </w:rPr>
      </w:pPr>
      <w:r>
        <w:rPr>
          <w:b/>
        </w:rPr>
        <w:t>Финансово-административна дейност</w:t>
      </w:r>
    </w:p>
    <w:p w:rsidR="00D971A8" w:rsidRDefault="00D971A8" w:rsidP="00D971A8">
      <w:pPr>
        <w:ind w:left="720"/>
        <w:jc w:val="both"/>
        <w:rPr>
          <w:b/>
          <w:sz w:val="16"/>
          <w:szCs w:val="16"/>
        </w:rPr>
      </w:pPr>
    </w:p>
    <w:p w:rsidR="00D971A8" w:rsidRDefault="00D971A8" w:rsidP="00D971A8">
      <w:pPr>
        <w:numPr>
          <w:ilvl w:val="1"/>
          <w:numId w:val="13"/>
        </w:numPr>
        <w:jc w:val="both"/>
      </w:pPr>
      <w:r>
        <w:t>Извършване на касови и банкови разплащания на читалището.</w:t>
      </w:r>
    </w:p>
    <w:p w:rsidR="00D971A8" w:rsidRDefault="00D971A8" w:rsidP="00D971A8">
      <w:pPr>
        <w:numPr>
          <w:ilvl w:val="1"/>
          <w:numId w:val="13"/>
        </w:numPr>
        <w:jc w:val="both"/>
      </w:pPr>
      <w:r>
        <w:t>Обработка на счетоводна документация.</w:t>
      </w:r>
    </w:p>
    <w:p w:rsidR="00D971A8" w:rsidRDefault="00D971A8" w:rsidP="00D971A8">
      <w:pPr>
        <w:numPr>
          <w:ilvl w:val="1"/>
          <w:numId w:val="13"/>
        </w:numPr>
        <w:jc w:val="both"/>
      </w:pPr>
      <w:r>
        <w:t>Изготвяне на годишни и периодични отчети по Програма “Глобални библиотеки”, ТСБ, РЕКИЦ „Читалища”, РБ „Светослав Минков”, НАП и др.</w:t>
      </w:r>
    </w:p>
    <w:p w:rsidR="00D971A8" w:rsidRDefault="00D971A8" w:rsidP="00D971A8">
      <w:pPr>
        <w:numPr>
          <w:ilvl w:val="1"/>
          <w:numId w:val="13"/>
        </w:numPr>
        <w:jc w:val="both"/>
      </w:pPr>
      <w:r>
        <w:t>Изпълнение изискванията на служба „Трудова медицина”, РСПБЗН и други органи и институции.</w:t>
      </w:r>
    </w:p>
    <w:p w:rsidR="00D971A8" w:rsidRDefault="00D971A8" w:rsidP="00D971A8">
      <w:pPr>
        <w:numPr>
          <w:ilvl w:val="1"/>
          <w:numId w:val="13"/>
        </w:numPr>
        <w:jc w:val="both"/>
      </w:pPr>
      <w:r>
        <w:t>Набиране на средства от дарители за провеждане на читалищни инициативи.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0"/>
          <w:numId w:val="13"/>
        </w:numPr>
        <w:ind w:left="0" w:hanging="11"/>
        <w:jc w:val="both"/>
        <w:rPr>
          <w:b/>
        </w:rPr>
      </w:pPr>
      <w:r>
        <w:rPr>
          <w:b/>
        </w:rPr>
        <w:t>Иновативни политики</w:t>
      </w:r>
    </w:p>
    <w:p w:rsidR="00D971A8" w:rsidRDefault="00D971A8" w:rsidP="00D971A8">
      <w:pPr>
        <w:ind w:left="720"/>
        <w:jc w:val="both"/>
        <w:rPr>
          <w:b/>
          <w:sz w:val="16"/>
          <w:szCs w:val="16"/>
        </w:rPr>
      </w:pPr>
    </w:p>
    <w:p w:rsidR="00D971A8" w:rsidRDefault="00D971A8" w:rsidP="00D971A8">
      <w:pPr>
        <w:numPr>
          <w:ilvl w:val="1"/>
          <w:numId w:val="13"/>
        </w:numPr>
        <w:jc w:val="both"/>
        <w:rPr>
          <w:b/>
        </w:rPr>
      </w:pPr>
      <w:r>
        <w:t>Реклама на дейностите в читалищата. По-широко оповестяване на изявите, лични срещи с жителите на населените места с цел привличане на обществения интерес.</w:t>
      </w:r>
    </w:p>
    <w:p w:rsidR="00D971A8" w:rsidRDefault="00D971A8" w:rsidP="00D971A8">
      <w:pPr>
        <w:numPr>
          <w:ilvl w:val="1"/>
          <w:numId w:val="13"/>
        </w:numPr>
        <w:jc w:val="both"/>
        <w:rPr>
          <w:b/>
        </w:rPr>
      </w:pPr>
      <w:r>
        <w:t>Предлагане на инициативи със социална и благотворителна насоченост.</w:t>
      </w:r>
    </w:p>
    <w:p w:rsidR="00D971A8" w:rsidRDefault="00D971A8" w:rsidP="00D971A8">
      <w:pPr>
        <w:numPr>
          <w:ilvl w:val="1"/>
          <w:numId w:val="13"/>
        </w:numPr>
        <w:jc w:val="both"/>
        <w:rPr>
          <w:b/>
        </w:rPr>
      </w:pPr>
      <w:r>
        <w:t>Привличане на ученици за участие през лятото в инициативи, осмислящи свободното им време.</w:t>
      </w:r>
    </w:p>
    <w:p w:rsidR="00D971A8" w:rsidRDefault="00D971A8" w:rsidP="00D971A8">
      <w:pPr>
        <w:numPr>
          <w:ilvl w:val="1"/>
          <w:numId w:val="13"/>
        </w:numPr>
        <w:jc w:val="both"/>
        <w:rPr>
          <w:b/>
        </w:rPr>
      </w:pPr>
      <w:r>
        <w:t>Реализиране на успешни социални практики и дарителски акции.</w:t>
      </w:r>
    </w:p>
    <w:p w:rsidR="00D971A8" w:rsidRDefault="00D971A8" w:rsidP="00D971A8">
      <w:pPr>
        <w:numPr>
          <w:ilvl w:val="1"/>
          <w:numId w:val="13"/>
        </w:numPr>
        <w:jc w:val="both"/>
        <w:rPr>
          <w:b/>
        </w:rPr>
      </w:pPr>
      <w:r>
        <w:t>Повишаване ролята на читалищата в социалната и културна интеграция на различните социални и етнически общности.</w:t>
      </w:r>
    </w:p>
    <w:p w:rsidR="00D971A8" w:rsidRDefault="00D971A8" w:rsidP="00D971A8">
      <w:pPr>
        <w:ind w:left="360"/>
        <w:jc w:val="both"/>
      </w:pPr>
    </w:p>
    <w:p w:rsidR="00D971A8" w:rsidRDefault="00D971A8" w:rsidP="00D971A8">
      <w:pPr>
        <w:numPr>
          <w:ilvl w:val="0"/>
          <w:numId w:val="13"/>
        </w:numPr>
        <w:jc w:val="both"/>
        <w:rPr>
          <w:b/>
        </w:rPr>
      </w:pPr>
      <w:r>
        <w:rPr>
          <w:b/>
        </w:rPr>
        <w:lastRenderedPageBreak/>
        <w:t xml:space="preserve">   Организационна дейност</w:t>
      </w:r>
    </w:p>
    <w:p w:rsidR="00D971A8" w:rsidRDefault="00D971A8" w:rsidP="00D971A8">
      <w:pPr>
        <w:ind w:left="720"/>
        <w:jc w:val="both"/>
        <w:rPr>
          <w:b/>
          <w:sz w:val="16"/>
          <w:szCs w:val="16"/>
        </w:rPr>
      </w:pPr>
    </w:p>
    <w:p w:rsidR="00D971A8" w:rsidRDefault="00D971A8" w:rsidP="00D971A8">
      <w:pPr>
        <w:jc w:val="both"/>
      </w:pPr>
      <w:r>
        <w:rPr>
          <w:lang w:val="en-US"/>
        </w:rPr>
        <w:t xml:space="preserve">        </w:t>
      </w:r>
      <w:r>
        <w:t>Читалищата в община Радомир организират своята дейност като спазват основните принципи в Закона за народните читалища като самостоятелни юридически лица. Всяко читалище поддържа своя членска маса и се ръководи от своя върховен орган – общото събрание. Изпълнителен орган на читалището е читалищното настоятелство.  В изпълнение на чл. 26а от ЗНЧ председателите на народните читалища в срок до 10 ноември представят на кмета на общината предложения за своята дейност през следващата година. В изпълнение на чл.26а т.2 кметът на общината внася направените предложения в общинския съвет, който приема годишната програма за развитие на читалищната дейност в общината. В изпълнение на чл.26а, т.4 от ЗНЧ председателите на читалищата представят ежегодно до 31 март пред кмета на общината и общински съвет доклад за осъществените читалищни дейности в изпълнение на програмата по ал.2 и за изразходваните от бюджета средства през предходната година.</w:t>
      </w: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  <w:rPr>
          <w:b/>
          <w:u w:val="single"/>
        </w:rPr>
      </w:pPr>
      <w:r>
        <w:rPr>
          <w:b/>
          <w:u w:val="single"/>
        </w:rPr>
        <w:t>VІ. ПАРТНЬОРСТВА</w:t>
      </w:r>
    </w:p>
    <w:p w:rsidR="00D971A8" w:rsidRDefault="00D971A8" w:rsidP="00D971A8">
      <w:pPr>
        <w:jc w:val="both"/>
        <w:rPr>
          <w:b/>
          <w:u w:val="single"/>
        </w:rPr>
      </w:pPr>
    </w:p>
    <w:p w:rsidR="00D971A8" w:rsidRDefault="00D971A8" w:rsidP="00D971A8">
      <w:pPr>
        <w:jc w:val="both"/>
      </w:pPr>
      <w:r>
        <w:t>Читалищата осъществяват своята дейност в пряко сътрудничество помежду си, както и с:</w:t>
      </w:r>
    </w:p>
    <w:p w:rsidR="00D971A8" w:rsidRDefault="00D971A8" w:rsidP="00D971A8">
      <w:pPr>
        <w:numPr>
          <w:ilvl w:val="0"/>
          <w:numId w:val="14"/>
        </w:numPr>
        <w:jc w:val="both"/>
      </w:pPr>
      <w:r>
        <w:t>Министерство на културата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Общинска администрация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Кметства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Училища и детски градини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Общински исторически музей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Център за подкрепа за личностно развитие-Общински детски комплекс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Клубове на пенсионера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РЕКИЦ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Читалищата от област Перник и страната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Черковни настоятелства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Неправителствени и други организации</w:t>
      </w:r>
    </w:p>
    <w:p w:rsidR="00D971A8" w:rsidRDefault="00D971A8" w:rsidP="00D971A8">
      <w:pPr>
        <w:numPr>
          <w:ilvl w:val="0"/>
          <w:numId w:val="15"/>
        </w:numPr>
        <w:jc w:val="both"/>
      </w:pPr>
      <w:r>
        <w:t>Местен бизнес</w:t>
      </w:r>
    </w:p>
    <w:p w:rsidR="00D971A8" w:rsidRDefault="00D971A8" w:rsidP="00D971A8">
      <w:pPr>
        <w:ind w:left="360"/>
        <w:jc w:val="both"/>
        <w:rPr>
          <w:b/>
        </w:rPr>
      </w:pPr>
    </w:p>
    <w:p w:rsidR="00D971A8" w:rsidRDefault="00D971A8" w:rsidP="00D971A8">
      <w:pPr>
        <w:jc w:val="both"/>
        <w:rPr>
          <w:b/>
          <w:u w:val="single"/>
        </w:rPr>
      </w:pPr>
      <w:r>
        <w:rPr>
          <w:b/>
          <w:u w:val="single"/>
        </w:rPr>
        <w:t>VІІ . ЗАКЛЮЧИТЕЛНА ЧАСТ</w:t>
      </w:r>
    </w:p>
    <w:p w:rsidR="00D971A8" w:rsidRDefault="00D971A8" w:rsidP="00D971A8">
      <w:pPr>
        <w:ind w:left="360"/>
        <w:jc w:val="both"/>
        <w:rPr>
          <w:b/>
        </w:rPr>
      </w:pPr>
    </w:p>
    <w:p w:rsidR="00D971A8" w:rsidRDefault="00D971A8" w:rsidP="00D971A8">
      <w:pPr>
        <w:ind w:firstLine="426"/>
        <w:jc w:val="both"/>
        <w:rPr>
          <w:b/>
        </w:rPr>
      </w:pPr>
      <w:r>
        <w:rPr>
          <w:lang w:val="en-US"/>
        </w:rPr>
        <w:t xml:space="preserve">  </w:t>
      </w:r>
      <w:r>
        <w:t>Читалищата в Община Радомир са показали всеотдайност в разпространяването на духовните ценности, възможности за сплотяване, обучение, съхраняване на българските традиции и развитие на творческия потенциал, за да има устойчиво развитие в истинския смисъл на думата. Програмите на читалищата показват продължение на инициативи за запознаване на младите хора с практики от бита и традициите на радомирци в празничните дни от народния календар и традиционните практики в градския бит. Читалищата в общината са пример за практически опит в опазването и съхраняването на нематериалното културно наследство от една страна , от друга страна се възпитава публика, която да има потребност от участие в обществения културен живот.</w:t>
      </w: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</w:pPr>
    </w:p>
    <w:p w:rsidR="00D971A8" w:rsidRDefault="00D971A8" w:rsidP="00D971A8">
      <w:pPr>
        <w:jc w:val="both"/>
      </w:pPr>
    </w:p>
    <w:p w:rsidR="00D971A8" w:rsidRDefault="00D971A8" w:rsidP="00D971A8"/>
    <w:p w:rsidR="00463A27" w:rsidRDefault="00463A27"/>
    <w:sectPr w:rsidR="0046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20D20"/>
    <w:multiLevelType w:val="hybridMultilevel"/>
    <w:tmpl w:val="7F847490"/>
    <w:lvl w:ilvl="0" w:tplc="0402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11324E76"/>
    <w:multiLevelType w:val="multilevel"/>
    <w:tmpl w:val="9B1AAC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>
    <w:nsid w:val="182F66C5"/>
    <w:multiLevelType w:val="multilevel"/>
    <w:tmpl w:val="D19E56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>
    <w:nsid w:val="1B15331F"/>
    <w:multiLevelType w:val="hybridMultilevel"/>
    <w:tmpl w:val="DD5229B4"/>
    <w:lvl w:ilvl="0" w:tplc="0844883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44883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57926"/>
    <w:multiLevelType w:val="hybridMultilevel"/>
    <w:tmpl w:val="EE9C7F5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647591"/>
    <w:multiLevelType w:val="hybridMultilevel"/>
    <w:tmpl w:val="9524F19E"/>
    <w:lvl w:ilvl="0" w:tplc="3716BCCC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D40D2B"/>
    <w:multiLevelType w:val="multilevel"/>
    <w:tmpl w:val="EDBE1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7">
    <w:nsid w:val="370038D9"/>
    <w:multiLevelType w:val="hybridMultilevel"/>
    <w:tmpl w:val="88582E4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83045AB"/>
    <w:multiLevelType w:val="hybridMultilevel"/>
    <w:tmpl w:val="E8104ABC"/>
    <w:lvl w:ilvl="0" w:tplc="0844883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C96125"/>
    <w:multiLevelType w:val="multilevel"/>
    <w:tmpl w:val="E41ECF0A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0">
    <w:nsid w:val="478E485D"/>
    <w:multiLevelType w:val="multilevel"/>
    <w:tmpl w:val="04BE684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1">
    <w:nsid w:val="543F42D9"/>
    <w:multiLevelType w:val="hybridMultilevel"/>
    <w:tmpl w:val="69A692AE"/>
    <w:lvl w:ilvl="0" w:tplc="C8C26EA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F83F1D"/>
    <w:multiLevelType w:val="multilevel"/>
    <w:tmpl w:val="EF02C15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3">
    <w:nsid w:val="62CE43A2"/>
    <w:multiLevelType w:val="hybridMultilevel"/>
    <w:tmpl w:val="27122BA4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9034AE4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272A3"/>
    <w:multiLevelType w:val="hybridMultilevel"/>
    <w:tmpl w:val="38BAB44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</w:num>
  <w:num w:numId="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</w:num>
  <w:num w:numId="13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1A8"/>
    <w:rsid w:val="00463A27"/>
    <w:rsid w:val="00D9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3459</Words>
  <Characters>19719</Characters>
  <Application>Microsoft Office Word</Application>
  <DocSecurity>0</DocSecurity>
  <Lines>164</Lines>
  <Paragraphs>46</Paragraphs>
  <ScaleCrop>false</ScaleCrop>
  <Company/>
  <LinksUpToDate>false</LinksUpToDate>
  <CharactersWithSpaces>23132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2025-11-18T08:23:00Z</dcterms:created>
  <dcterms:modified xsi:type="dcterms:W3CDTF">2025-11-18T08:27:00Z</dcterms:modified>
</cp:coreProperties>
</file>